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A7666" w14:textId="77777777" w:rsidR="000749A0" w:rsidRPr="0073415C" w:rsidRDefault="000749A0" w:rsidP="004F34B2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65BD2648" w14:textId="77777777" w:rsidR="000749A0" w:rsidRPr="0073415C" w:rsidRDefault="000749A0" w:rsidP="004F34B2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4728255" w14:textId="77777777" w:rsidR="000749A0" w:rsidRPr="0073415C" w:rsidRDefault="000749A0" w:rsidP="004F34B2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57FEB91D" w14:textId="77777777" w:rsidR="00913C95" w:rsidRPr="0096368F" w:rsidRDefault="000749A0" w:rsidP="004F34B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62107D40" w14:textId="77777777"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2DA1F9C9" w14:textId="77777777"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39F85F53" w14:textId="77777777"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086DBBB0" w14:textId="77777777" w:rsidR="00913C95" w:rsidRPr="0096368F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74C5FBD1" w14:textId="77777777" w:rsidR="00913C95" w:rsidRPr="0096368F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6A5A798F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38F9">
        <w:rPr>
          <w:rFonts w:ascii="Times New Roman" w:hAnsi="Times New Roman"/>
          <w:sz w:val="24"/>
          <w:szCs w:val="24"/>
        </w:rPr>
        <w:t>Фонд</w:t>
      </w:r>
      <w:r w:rsidRPr="00A238F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A238F9">
        <w:rPr>
          <w:rFonts w:ascii="Times New Roman" w:hAnsi="Times New Roman"/>
          <w:sz w:val="24"/>
          <w:szCs w:val="24"/>
        </w:rPr>
        <w:t>оценочных</w:t>
      </w:r>
      <w:r w:rsidRPr="00A238F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A238F9">
        <w:rPr>
          <w:rFonts w:ascii="Times New Roman" w:hAnsi="Times New Roman"/>
          <w:sz w:val="24"/>
          <w:szCs w:val="24"/>
        </w:rPr>
        <w:t>средств</w:t>
      </w:r>
    </w:p>
    <w:p w14:paraId="2BF64DB9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A238F9">
        <w:rPr>
          <w:rFonts w:ascii="Times New Roman" w:eastAsia="Times New Roman" w:hAnsi="Times New Roman"/>
          <w:w w:val="95"/>
          <w:sz w:val="24"/>
          <w:szCs w:val="24"/>
        </w:rPr>
        <w:t>для</w:t>
      </w:r>
      <w:r w:rsidRPr="00A238F9"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 w:rsidRPr="00A238F9"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 w:rsidRPr="00A238F9"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 w:rsidRPr="00A238F9"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 w:rsidRPr="00A238F9"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 w:rsidRPr="00A238F9"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14:paraId="231085D4" w14:textId="5FC9DDF2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38F9">
        <w:rPr>
          <w:rFonts w:ascii="Times New Roman" w:hAnsi="Times New Roman"/>
          <w:w w:val="95"/>
          <w:sz w:val="24"/>
          <w:szCs w:val="24"/>
        </w:rPr>
        <w:t>при</w:t>
      </w:r>
      <w:r w:rsidRPr="00A238F9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 w:rsidRPr="00A238F9"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по</w:t>
      </w:r>
      <w:r w:rsidRPr="00A238F9"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итогам</w:t>
      </w:r>
      <w:r w:rsidRPr="00A238F9"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освоения</w:t>
      </w:r>
      <w:r w:rsidRPr="00A238F9"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 w:rsidR="00633F8F">
        <w:rPr>
          <w:rFonts w:ascii="Times New Roman" w:hAnsi="Times New Roman"/>
          <w:w w:val="95"/>
          <w:sz w:val="24"/>
          <w:szCs w:val="24"/>
        </w:rPr>
        <w:t>дисциплины</w:t>
      </w:r>
    </w:p>
    <w:p w14:paraId="4BEAE4C4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14:paraId="0D570960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14:paraId="1439F3F9" w14:textId="77777777" w:rsidR="004F34B2" w:rsidRDefault="00940129" w:rsidP="009401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П</w:t>
      </w:r>
      <w:r w:rsidR="00633F8F" w:rsidRPr="00633F8F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 xml:space="preserve">рофилактика заболеваний и </w:t>
      </w:r>
      <w:proofErr w:type="gramStart"/>
      <w:r w:rsidR="00633F8F" w:rsidRPr="00633F8F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санитарно-гигиеническое</w:t>
      </w:r>
      <w:proofErr w:type="gramEnd"/>
    </w:p>
    <w:p w14:paraId="5F0F5701" w14:textId="0E516084" w:rsidR="00A9504E" w:rsidRPr="00A9504E" w:rsidRDefault="00633F8F" w:rsidP="009401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</w:pPr>
      <w:bookmarkStart w:id="0" w:name="_GoBack"/>
      <w:bookmarkEnd w:id="0"/>
      <w:r w:rsidRPr="00633F8F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 xml:space="preserve"> просвещение нас</w:t>
      </w:r>
      <w:r w:rsidRPr="00633F8F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е</w:t>
      </w:r>
      <w:r w:rsidRPr="00633F8F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л</w:t>
      </w:r>
      <w:r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е</w:t>
      </w:r>
      <w:r w:rsidRPr="00633F8F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ния</w:t>
      </w:r>
    </w:p>
    <w:p w14:paraId="6A89A4DE" w14:textId="398CC997" w:rsidR="00015A45" w:rsidRPr="00015A45" w:rsidRDefault="005D2AD4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spacing w:val="-1"/>
          <w:w w:val="115"/>
          <w:sz w:val="24"/>
          <w:szCs w:val="24"/>
        </w:rPr>
      </w:pPr>
      <w:r w:rsidRPr="00A238F9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652C381" wp14:editId="6B0E1830">
                <wp:simplePos x="0" y="0"/>
                <wp:positionH relativeFrom="page">
                  <wp:posOffset>1776730</wp:posOffset>
                </wp:positionH>
                <wp:positionV relativeFrom="paragraph">
                  <wp:posOffset>76835</wp:posOffset>
                </wp:positionV>
                <wp:extent cx="4307205" cy="1270"/>
                <wp:effectExtent l="0" t="1270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EC86DD3" id="Полилиния 2" o:spid="_x0000_s1026" style="position:absolute;margin-left:139.9pt;margin-top:6.05pt;width:339.1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OiXrWP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3D86BAE1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2F1974B1" w14:textId="77777777" w:rsidR="005D2AD4" w:rsidRDefault="005D2AD4" w:rsidP="005D2AD4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14:paraId="7E9E7A19" w14:textId="77777777" w:rsidR="005D2AD4" w:rsidRDefault="005D2AD4" w:rsidP="005D2AD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20BEFC15" w14:textId="77777777" w:rsidR="005D2AD4" w:rsidRDefault="005D2AD4" w:rsidP="005D2AD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14:paraId="74BC2898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14:paraId="716E4DC5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14:paraId="7C326635" w14:textId="59D973CA" w:rsidR="00633F8F" w:rsidRPr="005D2AD4" w:rsidRDefault="00A9504E" w:rsidP="00633F8F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5D2AD4">
        <w:rPr>
          <w:rFonts w:ascii="Times New Roman" w:hAnsi="Times New Roman"/>
          <w:bCs/>
          <w:sz w:val="24"/>
          <w:szCs w:val="24"/>
          <w:u w:val="single"/>
        </w:rPr>
        <w:t>31.02.01 Лечебное дело</w:t>
      </w:r>
      <w:r w:rsidR="00633F8F" w:rsidRPr="005D2AD4">
        <w:rPr>
          <w:rFonts w:ascii="Times New Roman" w:hAnsi="Times New Roman"/>
          <w:bCs/>
          <w:sz w:val="24"/>
          <w:szCs w:val="24"/>
          <w:u w:val="single"/>
        </w:rPr>
        <w:t>,</w:t>
      </w:r>
    </w:p>
    <w:p w14:paraId="399D6B06" w14:textId="4ECD37E8" w:rsidR="00913C95" w:rsidRPr="005D2AD4" w:rsidRDefault="00633F8F" w:rsidP="00633F8F">
      <w:pPr>
        <w:spacing w:after="0" w:line="259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5D2AD4">
        <w:rPr>
          <w:rFonts w:ascii="Times New Roman" w:hAnsi="Times New Roman"/>
          <w:sz w:val="24"/>
          <w:szCs w:val="24"/>
          <w:u w:val="single"/>
        </w:rPr>
        <w:t xml:space="preserve">квалификация </w:t>
      </w:r>
      <w:r w:rsidR="00940129" w:rsidRPr="005D2AD4">
        <w:rPr>
          <w:rFonts w:ascii="Times New Roman" w:hAnsi="Times New Roman"/>
          <w:sz w:val="24"/>
          <w:szCs w:val="24"/>
          <w:u w:val="single"/>
        </w:rPr>
        <w:t>фельдшер</w:t>
      </w:r>
    </w:p>
    <w:p w14:paraId="671F8E02" w14:textId="77777777" w:rsidR="00913C95" w:rsidRPr="00633F8F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4097D1D8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B5A339F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6E7B20AB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04A12C06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форма обучения</w:t>
      </w:r>
    </w:p>
    <w:p w14:paraId="362284DF" w14:textId="77777777"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14:paraId="65503CAC" w14:textId="77777777" w:rsidR="00884B4E" w:rsidRPr="00507466" w:rsidRDefault="00884B4E" w:rsidP="00F13482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3EBA1D7C" w14:textId="55FFB750" w:rsidR="00633F8F" w:rsidRDefault="001738E7" w:rsidP="005112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0773A76" w14:textId="31E69766" w:rsidR="00015A45" w:rsidRPr="000749A0" w:rsidRDefault="00015A45" w:rsidP="00E07B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147"/>
        <w:gridCol w:w="3201"/>
      </w:tblGrid>
      <w:tr w:rsidR="00940129" w:rsidRPr="00CE1507" w14:paraId="362F905E" w14:textId="77777777" w:rsidTr="00940129">
        <w:tc>
          <w:tcPr>
            <w:tcW w:w="4961" w:type="dxa"/>
            <w:hideMark/>
          </w:tcPr>
          <w:p w14:paraId="390AA233" w14:textId="77777777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4678" w:type="dxa"/>
            <w:hideMark/>
          </w:tcPr>
          <w:p w14:paraId="6F9512C7" w14:textId="44FE480A" w:rsid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Номера заданий</w:t>
            </w:r>
          </w:p>
          <w:p w14:paraId="6C77EEF9" w14:textId="6A1E8943" w:rsidR="00940129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в тестовой форме</w:t>
            </w:r>
          </w:p>
          <w:p w14:paraId="67FD567E" w14:textId="5B1DF628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33839CAA" w14:textId="3084C32E" w:rsidR="005D2AD4" w:rsidRDefault="005D2AD4" w:rsidP="005D2AD4">
            <w:pPr>
              <w:spacing w:after="0" w:line="20" w:lineRule="atLeast"/>
              <w:jc w:val="center"/>
              <w:rPr>
                <w:rFonts w:ascii="Times New Roman" w:hAnsi="Times New Roman"/>
                <w:spacing w:val="-47"/>
                <w:w w:val="95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4"/>
                <w:szCs w:val="24"/>
                <w:lang w:val="en-US"/>
              </w:rPr>
              <w:t>ситуационных</w:t>
            </w:r>
            <w:proofErr w:type="spellEnd"/>
          </w:p>
          <w:p w14:paraId="102BF9B9" w14:textId="3E829B10" w:rsidR="00940129" w:rsidRPr="00CE1507" w:rsidRDefault="005D2AD4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  <w:proofErr w:type="spellEnd"/>
          </w:p>
        </w:tc>
      </w:tr>
      <w:tr w:rsidR="00940129" w:rsidRPr="00CE1507" w14:paraId="508A36AC" w14:textId="77777777" w:rsidTr="00940129">
        <w:tc>
          <w:tcPr>
            <w:tcW w:w="4961" w:type="dxa"/>
            <w:hideMark/>
          </w:tcPr>
          <w:p w14:paraId="59C23D37" w14:textId="77777777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4678" w:type="dxa"/>
            <w:hideMark/>
          </w:tcPr>
          <w:p w14:paraId="0BB3435F" w14:textId="418AD362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14:paraId="15F2984C" w14:textId="70408E81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940129" w:rsidRPr="00CE1507" w14:paraId="0AD757E6" w14:textId="77777777" w:rsidTr="00940129">
        <w:tc>
          <w:tcPr>
            <w:tcW w:w="4961" w:type="dxa"/>
            <w:hideMark/>
          </w:tcPr>
          <w:p w14:paraId="616032A2" w14:textId="77777777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4678" w:type="dxa"/>
            <w:hideMark/>
          </w:tcPr>
          <w:p w14:paraId="42835C00" w14:textId="1C3EEA3B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14:paraId="5584880B" w14:textId="77A7E00C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940129" w:rsidRPr="00CE1507" w14:paraId="6F70E955" w14:textId="77777777" w:rsidTr="00940129">
        <w:tc>
          <w:tcPr>
            <w:tcW w:w="4961" w:type="dxa"/>
            <w:hideMark/>
          </w:tcPr>
          <w:p w14:paraId="0253D672" w14:textId="77777777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4678" w:type="dxa"/>
            <w:hideMark/>
          </w:tcPr>
          <w:p w14:paraId="65567641" w14:textId="7754F5F8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14:paraId="63762507" w14:textId="7E4B2FDB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940129" w:rsidRPr="00CE1507" w14:paraId="25DD221E" w14:textId="77777777" w:rsidTr="00940129">
        <w:tc>
          <w:tcPr>
            <w:tcW w:w="4961" w:type="dxa"/>
            <w:hideMark/>
          </w:tcPr>
          <w:p w14:paraId="59B4635B" w14:textId="77777777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4678" w:type="dxa"/>
            <w:hideMark/>
          </w:tcPr>
          <w:p w14:paraId="78546F19" w14:textId="225C1006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14:paraId="0330071E" w14:textId="2577DC5F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940129" w:rsidRPr="00CE1507" w14:paraId="6AAE4502" w14:textId="77777777" w:rsidTr="00940129">
        <w:tc>
          <w:tcPr>
            <w:tcW w:w="4961" w:type="dxa"/>
            <w:hideMark/>
          </w:tcPr>
          <w:p w14:paraId="2F729FDB" w14:textId="5263717B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proofErr w:type="gramStart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ОК</w:t>
            </w:r>
            <w:proofErr w:type="gramEnd"/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4678" w:type="dxa"/>
            <w:hideMark/>
          </w:tcPr>
          <w:p w14:paraId="5B6B6EEC" w14:textId="60260070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14:paraId="18673D81" w14:textId="024DED13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940129" w:rsidRPr="00CE1507" w14:paraId="77C18B28" w14:textId="77777777" w:rsidTr="00940129">
        <w:tc>
          <w:tcPr>
            <w:tcW w:w="4961" w:type="dxa"/>
            <w:hideMark/>
          </w:tcPr>
          <w:p w14:paraId="3A9A5D8E" w14:textId="7C9C7555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678" w:type="dxa"/>
            <w:hideMark/>
          </w:tcPr>
          <w:p w14:paraId="4F03E5C7" w14:textId="1F5718E2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</w:tcPr>
          <w:p w14:paraId="3A5596DF" w14:textId="028CAD1A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940129" w:rsidRPr="00CE1507" w14:paraId="3CFED3B7" w14:textId="77777777" w:rsidTr="00940129">
        <w:tc>
          <w:tcPr>
            <w:tcW w:w="4961" w:type="dxa"/>
            <w:hideMark/>
          </w:tcPr>
          <w:p w14:paraId="570463CF" w14:textId="091325EC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678" w:type="dxa"/>
            <w:hideMark/>
          </w:tcPr>
          <w:p w14:paraId="5E75D3CA" w14:textId="40D1579D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</w:tcPr>
          <w:p w14:paraId="67D4FF3D" w14:textId="69D95E97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940129" w:rsidRPr="00CE1507" w14:paraId="0755E2C8" w14:textId="77777777" w:rsidTr="00940129">
        <w:tc>
          <w:tcPr>
            <w:tcW w:w="4961" w:type="dxa"/>
            <w:hideMark/>
          </w:tcPr>
          <w:p w14:paraId="170CD5CB" w14:textId="42B2957A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678" w:type="dxa"/>
            <w:hideMark/>
          </w:tcPr>
          <w:p w14:paraId="62729D11" w14:textId="76099FA4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</w:tcPr>
          <w:p w14:paraId="69ABC2EC" w14:textId="530EB4C5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940129" w:rsidRPr="00CE1507" w14:paraId="12C41884" w14:textId="77777777" w:rsidTr="00940129">
        <w:tc>
          <w:tcPr>
            <w:tcW w:w="4961" w:type="dxa"/>
            <w:hideMark/>
          </w:tcPr>
          <w:p w14:paraId="04E9D14D" w14:textId="550995D1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4678" w:type="dxa"/>
            <w:hideMark/>
          </w:tcPr>
          <w:p w14:paraId="190F24C2" w14:textId="161AB429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</w:tcPr>
          <w:p w14:paraId="7E351D50" w14:textId="7639CDAB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  <w:tr w:rsidR="00940129" w:rsidRPr="00CE1507" w14:paraId="38328905" w14:textId="77777777" w:rsidTr="00940129">
        <w:tc>
          <w:tcPr>
            <w:tcW w:w="4961" w:type="dxa"/>
            <w:hideMark/>
          </w:tcPr>
          <w:p w14:paraId="07ED2B6A" w14:textId="1C78F4CB" w:rsidR="00940129" w:rsidRPr="005D2AD4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5D2AD4">
              <w:rPr>
                <w:rFonts w:ascii="Times New Roman" w:eastAsia="Times New Roman" w:hAnsi="Times New Roman"/>
                <w:bCs/>
                <w:color w:val="0F1115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4678" w:type="dxa"/>
            <w:hideMark/>
          </w:tcPr>
          <w:p w14:paraId="30A74279" w14:textId="22FAFF5C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  <w:r w:rsidRPr="00CE1507"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</w:tcPr>
          <w:p w14:paraId="58E9F696" w14:textId="22940CBD" w:rsidR="00940129" w:rsidRPr="00CE1507" w:rsidRDefault="00940129" w:rsidP="005D2AD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0F1115"/>
                <w:sz w:val="24"/>
                <w:szCs w:val="24"/>
                <w:lang w:eastAsia="ru-RU"/>
              </w:rPr>
            </w:pPr>
          </w:p>
        </w:tc>
      </w:tr>
    </w:tbl>
    <w:p w14:paraId="05BF62DB" w14:textId="77777777" w:rsidR="00650508" w:rsidRDefault="00650508" w:rsidP="00433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A401D77" w14:textId="77777777" w:rsidR="00CE1507" w:rsidRDefault="00CE1507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01. Выбирать способы решения задач профессиональной деятельности применительно к ра</w:t>
      </w:r>
      <w:r w:rsidRPr="00CE1507">
        <w:rPr>
          <w:rFonts w:ascii="Times New Roman" w:hAnsi="Times New Roman"/>
          <w:iCs/>
          <w:sz w:val="24"/>
          <w:szCs w:val="24"/>
        </w:rPr>
        <w:t>з</w:t>
      </w:r>
      <w:r w:rsidRPr="00CE1507">
        <w:rPr>
          <w:rFonts w:ascii="Times New Roman" w:hAnsi="Times New Roman"/>
          <w:iCs/>
          <w:sz w:val="24"/>
          <w:szCs w:val="24"/>
        </w:rPr>
        <w:t xml:space="preserve">личным контекстам; </w:t>
      </w:r>
    </w:p>
    <w:p w14:paraId="28B710A9" w14:textId="42C915B3" w:rsidR="00650508" w:rsidRDefault="00CE1507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02. Использовать современные средства поиска, анализа и </w:t>
      </w:r>
      <w:r w:rsidR="00940129" w:rsidRPr="00CE1507">
        <w:rPr>
          <w:rFonts w:ascii="Times New Roman" w:hAnsi="Times New Roman"/>
          <w:iCs/>
          <w:sz w:val="24"/>
          <w:szCs w:val="24"/>
        </w:rPr>
        <w:t>интерпретации информации,</w:t>
      </w:r>
      <w:r w:rsidR="005112D2">
        <w:rPr>
          <w:rFonts w:ascii="Times New Roman" w:hAnsi="Times New Roman"/>
          <w:iCs/>
          <w:sz w:val="24"/>
          <w:szCs w:val="24"/>
        </w:rPr>
        <w:t xml:space="preserve"> </w:t>
      </w:r>
      <w:r w:rsidRPr="00CE1507">
        <w:rPr>
          <w:rFonts w:ascii="Times New Roman" w:hAnsi="Times New Roman"/>
          <w:iCs/>
          <w:sz w:val="24"/>
          <w:szCs w:val="24"/>
        </w:rPr>
        <w:t>и и</w:t>
      </w:r>
      <w:r w:rsidRPr="00CE1507">
        <w:rPr>
          <w:rFonts w:ascii="Times New Roman" w:hAnsi="Times New Roman"/>
          <w:iCs/>
          <w:sz w:val="24"/>
          <w:szCs w:val="24"/>
        </w:rPr>
        <w:t>н</w:t>
      </w:r>
      <w:r w:rsidRPr="00CE1507">
        <w:rPr>
          <w:rFonts w:ascii="Times New Roman" w:hAnsi="Times New Roman"/>
          <w:iCs/>
          <w:sz w:val="24"/>
          <w:szCs w:val="24"/>
        </w:rPr>
        <w:t>формационные технологии для выполнения задач профессиональной деятельности;</w:t>
      </w:r>
    </w:p>
    <w:p w14:paraId="1206E03D" w14:textId="77777777" w:rsidR="00CE1507" w:rsidRDefault="00CE1507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04. Эффективно взаимодействовать и работать в коллективе и команде; </w:t>
      </w:r>
    </w:p>
    <w:p w14:paraId="2CD54A85" w14:textId="77777777" w:rsidR="00CE1507" w:rsidRDefault="00CE1507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05. Осуществлять устную и письменную коммуникацию на государственном языке Росси</w:t>
      </w:r>
      <w:r w:rsidRPr="00CE1507">
        <w:rPr>
          <w:rFonts w:ascii="Times New Roman" w:hAnsi="Times New Roman"/>
          <w:iCs/>
          <w:sz w:val="24"/>
          <w:szCs w:val="24"/>
        </w:rPr>
        <w:t>й</w:t>
      </w:r>
      <w:r w:rsidRPr="00CE1507">
        <w:rPr>
          <w:rFonts w:ascii="Times New Roman" w:hAnsi="Times New Roman"/>
          <w:iCs/>
          <w:sz w:val="24"/>
          <w:szCs w:val="24"/>
        </w:rPr>
        <w:t>ской Федерации с учетом особенностей социального и культурного контекста;</w:t>
      </w:r>
    </w:p>
    <w:p w14:paraId="323DCF4D" w14:textId="06B5FD17" w:rsidR="00CE1507" w:rsidRDefault="00CE1507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E1507">
        <w:rPr>
          <w:rFonts w:ascii="Times New Roman" w:hAnsi="Times New Roman"/>
          <w:iCs/>
          <w:sz w:val="24"/>
          <w:szCs w:val="24"/>
        </w:rPr>
        <w:t>ОК</w:t>
      </w:r>
      <w:proofErr w:type="gramEnd"/>
      <w:r w:rsidRPr="00CE1507">
        <w:rPr>
          <w:rFonts w:ascii="Times New Roman" w:hAnsi="Times New Roman"/>
          <w:iCs/>
          <w:sz w:val="24"/>
          <w:szCs w:val="24"/>
        </w:rPr>
        <w:t xml:space="preserve"> 09. Пользоваться профессиональной документацией на государственном и иностранном яз</w:t>
      </w:r>
      <w:r w:rsidRPr="00CE1507">
        <w:rPr>
          <w:rFonts w:ascii="Times New Roman" w:hAnsi="Times New Roman"/>
          <w:iCs/>
          <w:sz w:val="24"/>
          <w:szCs w:val="24"/>
        </w:rPr>
        <w:t>ы</w:t>
      </w:r>
      <w:r w:rsidRPr="00CE1507">
        <w:rPr>
          <w:rFonts w:ascii="Times New Roman" w:hAnsi="Times New Roman"/>
          <w:iCs/>
          <w:sz w:val="24"/>
          <w:szCs w:val="24"/>
        </w:rPr>
        <w:t>ках</w:t>
      </w:r>
      <w:r w:rsidR="005112D2">
        <w:rPr>
          <w:rFonts w:ascii="Times New Roman" w:hAnsi="Times New Roman"/>
          <w:iCs/>
          <w:sz w:val="24"/>
          <w:szCs w:val="24"/>
        </w:rPr>
        <w:t>;</w:t>
      </w:r>
    </w:p>
    <w:p w14:paraId="4155D76E" w14:textId="3C20316D" w:rsidR="005112D2" w:rsidRPr="005112D2" w:rsidRDefault="005112D2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112D2">
        <w:rPr>
          <w:rFonts w:ascii="Times New Roman" w:hAnsi="Times New Roman"/>
          <w:iCs/>
          <w:sz w:val="24"/>
          <w:szCs w:val="24"/>
        </w:rPr>
        <w:t>ПК 3.1. Консультировать население по вопросам профилактики заболеваний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256192F6" w14:textId="77777777" w:rsidR="005112D2" w:rsidRDefault="005112D2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112D2">
        <w:rPr>
          <w:rFonts w:ascii="Times New Roman" w:hAnsi="Times New Roman"/>
          <w:iCs/>
          <w:sz w:val="24"/>
          <w:szCs w:val="24"/>
        </w:rPr>
        <w:t>ПК 3.2. Пропагандировать здоровый образ жизни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628CD16C" w14:textId="29C8AD10" w:rsidR="005112D2" w:rsidRPr="005112D2" w:rsidRDefault="005112D2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112D2">
        <w:rPr>
          <w:rFonts w:ascii="Times New Roman" w:hAnsi="Times New Roman"/>
          <w:iCs/>
          <w:sz w:val="24"/>
          <w:szCs w:val="24"/>
        </w:rPr>
        <w:t>ПК 3.3. Участвовать в проведении профилактических осмотров и диспансеризации населения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4F4B0283" w14:textId="395312DF" w:rsidR="005112D2" w:rsidRPr="005112D2" w:rsidRDefault="005112D2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112D2">
        <w:rPr>
          <w:rFonts w:ascii="Times New Roman" w:hAnsi="Times New Roman"/>
          <w:iCs/>
          <w:sz w:val="24"/>
          <w:szCs w:val="24"/>
        </w:rPr>
        <w:t>ПК 3.4. Проводить санитарно-противоэпидемические мероприятия по профилактике инфекцио</w:t>
      </w:r>
      <w:r w:rsidRPr="005112D2">
        <w:rPr>
          <w:rFonts w:ascii="Times New Roman" w:hAnsi="Times New Roman"/>
          <w:iCs/>
          <w:sz w:val="24"/>
          <w:szCs w:val="24"/>
        </w:rPr>
        <w:t>н</w:t>
      </w:r>
      <w:r w:rsidRPr="005112D2">
        <w:rPr>
          <w:rFonts w:ascii="Times New Roman" w:hAnsi="Times New Roman"/>
          <w:iCs/>
          <w:sz w:val="24"/>
          <w:szCs w:val="24"/>
        </w:rPr>
        <w:t>ных заболеваний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6856FE69" w14:textId="5212F775" w:rsidR="007A46F3" w:rsidRPr="002F0C06" w:rsidRDefault="005112D2" w:rsidP="005D2A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112D2">
        <w:rPr>
          <w:rFonts w:ascii="Times New Roman" w:hAnsi="Times New Roman"/>
          <w:iCs/>
          <w:sz w:val="24"/>
          <w:szCs w:val="24"/>
        </w:rPr>
        <w:t>ПК 3.5. Участвовать в иммунопрофилактике инфекционных заболеваний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5FE8758B" w14:textId="77777777" w:rsidR="005D2AD4" w:rsidRDefault="005D2AD4" w:rsidP="00433FFD">
      <w:pPr>
        <w:suppressAutoHyphens/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</w:rPr>
        <w:sectPr w:rsidR="005D2AD4" w:rsidSect="005D2AD4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14:paraId="3E9F2F91" w14:textId="3055A004" w:rsidR="005112D2" w:rsidRDefault="005112D2" w:rsidP="00433FFD">
      <w:pPr>
        <w:suppressAutoHyphens/>
        <w:spacing w:after="0" w:line="240" w:lineRule="auto"/>
        <w:ind w:right="283"/>
        <w:jc w:val="both"/>
        <w:rPr>
          <w:rFonts w:ascii="Times New Roman" w:hAnsi="Times New Roman"/>
          <w:b/>
          <w:sz w:val="28"/>
          <w:szCs w:val="28"/>
        </w:rPr>
      </w:pPr>
    </w:p>
    <w:p w14:paraId="639C7153" w14:textId="77777777" w:rsidR="00940129" w:rsidRDefault="00940129" w:rsidP="00CE1507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14:paraId="17345EDD" w14:textId="56ADC647" w:rsidR="00CE1507" w:rsidRDefault="00305A16" w:rsidP="00CE1507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1738E7">
        <w:rPr>
          <w:rFonts w:ascii="Times New Roman" w:hAnsi="Times New Roman"/>
          <w:b/>
          <w:sz w:val="28"/>
          <w:szCs w:val="28"/>
        </w:rPr>
        <w:t xml:space="preserve">Оценочные средства для </w:t>
      </w:r>
      <w:r>
        <w:rPr>
          <w:rFonts w:ascii="Times New Roman" w:hAnsi="Times New Roman"/>
          <w:b/>
          <w:sz w:val="28"/>
          <w:szCs w:val="28"/>
        </w:rPr>
        <w:t>текущего</w:t>
      </w:r>
      <w:r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14:paraId="4F27F8F6" w14:textId="77777777" w:rsidR="00305A16" w:rsidRDefault="00305A16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305A16" w:rsidRPr="0071684A" w14:paraId="60927FCD" w14:textId="77777777" w:rsidTr="00373713">
        <w:trPr>
          <w:trHeight w:val="20"/>
        </w:trPr>
        <w:tc>
          <w:tcPr>
            <w:tcW w:w="3794" w:type="dxa"/>
            <w:vAlign w:val="center"/>
          </w:tcPr>
          <w:p w14:paraId="4B86C371" w14:textId="77777777" w:rsidR="00305A16" w:rsidRPr="00076536" w:rsidRDefault="00305A16" w:rsidP="0037371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0C04AA3C" w14:textId="77777777" w:rsidR="00305A16" w:rsidRPr="00076536" w:rsidRDefault="00305A16" w:rsidP="0037371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2A036DA8" w14:textId="77777777" w:rsidR="00305A16" w:rsidRPr="0071684A" w:rsidRDefault="00305A16" w:rsidP="00373713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E1507" w:rsidRPr="0071684A" w14:paraId="7C891154" w14:textId="77777777" w:rsidTr="00373713">
        <w:trPr>
          <w:trHeight w:val="20"/>
        </w:trPr>
        <w:tc>
          <w:tcPr>
            <w:tcW w:w="3794" w:type="dxa"/>
          </w:tcPr>
          <w:p w14:paraId="6F3DB708" w14:textId="77777777" w:rsidR="00CE1507" w:rsidRPr="00CE1507" w:rsidRDefault="00CE1507" w:rsidP="005D2AD4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01. Выбирать способы реш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 задач профессиональной 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тельности применительно к ра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личным контекстам; </w:t>
            </w:r>
          </w:p>
          <w:p w14:paraId="2DA3ACC3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DFA1E00" w14:textId="6D7C2730" w:rsidR="005D2AD4" w:rsidRPr="008C59E8" w:rsidRDefault="005D2AD4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2F5DCAEE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C3ED9B6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1. Фельдшер проводит санитарно-просветительскую работу среди населения по профилактике гриппа и ОРВИ в осенне-зимний период. Какой из перечисленных методов является наиболее эффективным для предотвращения распространения инфекции?</w:t>
            </w:r>
          </w:p>
          <w:p w14:paraId="5232FF5F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Регулярное употребление витамина С.</w:t>
            </w:r>
          </w:p>
          <w:p w14:paraId="097BBAB4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Вакцинация против гриппа, частое мытье рук с мылом и избегание мест массового скопления людей во время эпидемий.</w:t>
            </w:r>
          </w:p>
          <w:p w14:paraId="6AB64109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Ношение медицинской маски только при появлении симптомов заболевания.</w:t>
            </w:r>
          </w:p>
          <w:p w14:paraId="6CE9F891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Прием противовирусных препаратов в профилактических целях.</w:t>
            </w:r>
          </w:p>
          <w:p w14:paraId="66F1CE01" w14:textId="4CB5A1CA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578FBF7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D671961" w14:textId="5A5129D1" w:rsidR="005D2AD4" w:rsidRPr="008C59E8" w:rsidRDefault="005D2AD4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7459899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54FCFE" w14:textId="50B21E34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2. Фельдшер ФАП разрабатывает комплекс мероприятий по профилактике хронических неинфекцио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ных заболеваний (ХНИЗ) среди населения. Какие из перечисленных действий будут наиболее эффекти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ными для достижения этой цели? </w:t>
            </w:r>
          </w:p>
          <w:p w14:paraId="4E7A95E2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Проведение скрининга на выявление основных факторов риска ХНИЗ (артериальное давление, ур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вень холестерина, глюкозы в крови, индекс массы тела).</w:t>
            </w:r>
          </w:p>
          <w:p w14:paraId="4FD4D15F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Организация групповых занятий по обучению здоровому питанию и физической активности.</w:t>
            </w:r>
          </w:p>
          <w:p w14:paraId="32711449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Распространение информационных материалов о вреде курения, злоупотребления алкоголем и мал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подвижного образа жизни.</w:t>
            </w:r>
          </w:p>
          <w:p w14:paraId="37240824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Назначение лекарственных препаратов для профилактики ХНИЗ всем пациентам старше 40 лет.</w:t>
            </w:r>
          </w:p>
          <w:p w14:paraId="7C591BD3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Проведение диспансеризации с акцентом на раннее выявление ХНИЗ и факторов риска.</w:t>
            </w:r>
          </w:p>
          <w:p w14:paraId="018D6A30" w14:textId="1F999DC6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14:paraId="292F62B8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635FE39" w14:textId="79C5C6F8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3. При организации работы по санитарно-гигиеническому просвещению населения фельдшер использует различные методы и формы. Какие из перечисленных форм работы будут наиболее эффективными для повышения осведомленности населения о здоровом образе жиз</w:t>
            </w:r>
            <w:r w:rsidR="008C59E8" w:rsidRPr="008C59E8">
              <w:rPr>
                <w:rFonts w:ascii="Times New Roman" w:hAnsi="Times New Roman"/>
                <w:bCs/>
                <w:sz w:val="24"/>
                <w:szCs w:val="24"/>
              </w:rPr>
              <w:t>ни?</w:t>
            </w:r>
          </w:p>
          <w:p w14:paraId="4066BEF7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Размещение информационных стендов в ФАП и других общественных местах.</w:t>
            </w:r>
          </w:p>
          <w:p w14:paraId="40B8DB41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Публикация статей в местной газете и на сайте администрации о профилактике заболеваний и здор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вом образе жизни.</w:t>
            </w:r>
          </w:p>
          <w:p w14:paraId="0EC01812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Проведение индивидуальных консультаций с пациентами по вопросам питания, физической активн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сти и отказа от вредных привычек.</w:t>
            </w:r>
          </w:p>
          <w:p w14:paraId="7A681AA4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Организация массовых спортивных мероприятий и акций, направленных на пропаганду здорового о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раза жизни.</w:t>
            </w:r>
          </w:p>
          <w:p w14:paraId="06D2F6F3" w14:textId="77777777" w:rsidR="005D2AD4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Раздача бесплатных лекарственных препаратов для повышения иммунитета.</w:t>
            </w:r>
          </w:p>
          <w:p w14:paraId="70A81DB8" w14:textId="3C43ED60" w:rsidR="00CE1507" w:rsidRPr="008C59E8" w:rsidRDefault="005D2AD4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</w:tc>
      </w:tr>
      <w:tr w:rsidR="00CE1507" w:rsidRPr="0071684A" w14:paraId="7823C124" w14:textId="77777777" w:rsidTr="00373713">
        <w:trPr>
          <w:trHeight w:val="20"/>
        </w:trPr>
        <w:tc>
          <w:tcPr>
            <w:tcW w:w="3794" w:type="dxa"/>
          </w:tcPr>
          <w:p w14:paraId="316ABC87" w14:textId="0E0FDFAC" w:rsidR="00CE1507" w:rsidRPr="00CE1507" w:rsidRDefault="00CE1507" w:rsidP="008C59E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02. Использовать современные средства поиска, анализа и инте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претации </w:t>
            </w:r>
            <w:r w:rsidR="002B5242" w:rsidRPr="00CE1507">
              <w:rPr>
                <w:rFonts w:ascii="Times New Roman" w:hAnsi="Times New Roman"/>
                <w:iCs/>
                <w:sz w:val="24"/>
                <w:szCs w:val="24"/>
              </w:rPr>
              <w:t>информации,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и инфо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мационные технологии для в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полнения задач профессиональной деятельности;</w:t>
            </w:r>
          </w:p>
          <w:p w14:paraId="66CF4801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4BCBD97" w14:textId="5E20200B" w:rsidR="008C59E8" w:rsidRPr="008C59E8" w:rsidRDefault="008C59E8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7C244AA" w14:textId="77777777" w:rsidR="008C59E8" w:rsidRPr="008C59E8" w:rsidRDefault="008C59E8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D0FC6F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1. Какой из перечисленных ресурсов является наиболее авторитетным источником информации о кл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нических рекомендациях по ведению пациентов с сахарным диабетом 2 типа?</w:t>
            </w:r>
          </w:p>
          <w:p w14:paraId="1670FD87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Статьи в популярных журналах о здоровье.</w:t>
            </w:r>
          </w:p>
          <w:p w14:paraId="07BAD74C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Форумы пациентов с диабетом.</w:t>
            </w:r>
          </w:p>
          <w:p w14:paraId="25E23B61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Официальный сайт Министерства здравоохранения РФ и профессиональных медицинских ассоци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ций (например, Российской ассоциации эндокринологов).</w:t>
            </w:r>
          </w:p>
          <w:p w14:paraId="730CB7A0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Рекламные материалы фармацевтических компаний.</w:t>
            </w:r>
          </w:p>
          <w:p w14:paraId="49ED6897" w14:textId="2A01E66A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33D23F40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D13E49" w14:textId="079EC848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D4F4DAA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62BAD0C" w14:textId="7E5595BB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2. Какие из перечисленных источников информации можно использовать для получения актуальных сведений об эпидемиологической обстановке по гриппу и ОРВИ в регионе? </w:t>
            </w:r>
          </w:p>
          <w:p w14:paraId="449A6619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А) Сайт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24BA485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Местные новостные порталы.</w:t>
            </w:r>
          </w:p>
          <w:p w14:paraId="5AF3818B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Информационные бюллетени Министерства здравоохранения.</w:t>
            </w:r>
          </w:p>
          <w:p w14:paraId="4ABD9BD2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Реклама противовирусных препаратов.</w:t>
            </w:r>
          </w:p>
          <w:p w14:paraId="670F9776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Социальные сети.</w:t>
            </w:r>
          </w:p>
          <w:p w14:paraId="5C327157" w14:textId="5ACE859B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14:paraId="163310E4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1BBF17" w14:textId="0CAEB813" w:rsidR="008C59E8" w:rsidRPr="008C59E8" w:rsidRDefault="008C59E8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037E9B0B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0EA5A0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3. Установите правильную последовательность действий фельдшера при поиске информации о новых вакцинах против пневмококковой инфекции:</w:t>
            </w:r>
          </w:p>
          <w:p w14:paraId="6BF4C08A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Оценка надежности и авторитетности найденных источников.</w:t>
            </w:r>
          </w:p>
          <w:p w14:paraId="278B7109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Формулирование четкого запроса для поисковой системы (например, "новые вакцины против пне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мококковой инфекции клинические исследования").</w:t>
            </w:r>
          </w:p>
          <w:p w14:paraId="2B7C2656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В) Использование нескольких поисковых систем и баз данных (например,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PubMed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Cochrane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Library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eLIBRARY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54D77055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Анализ и обобщение полученной информации.</w:t>
            </w:r>
          </w:p>
          <w:p w14:paraId="67FD4478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Отбор релевантных источников (научные статьи, клинические рекомендации, официальные сайты организаций здравоохранения).</w:t>
            </w:r>
          </w:p>
          <w:p w14:paraId="79060CBE" w14:textId="1932CC3A" w:rsidR="00CE1507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, В, Д, А, Г</w:t>
            </w:r>
          </w:p>
        </w:tc>
      </w:tr>
      <w:tr w:rsidR="00CE1507" w:rsidRPr="0071684A" w14:paraId="3CF34A5C" w14:textId="77777777" w:rsidTr="00373713">
        <w:trPr>
          <w:trHeight w:val="20"/>
        </w:trPr>
        <w:tc>
          <w:tcPr>
            <w:tcW w:w="3794" w:type="dxa"/>
          </w:tcPr>
          <w:p w14:paraId="0EB5867B" w14:textId="77777777" w:rsidR="00CE1507" w:rsidRPr="00CE1507" w:rsidRDefault="00CE1507" w:rsidP="008C59E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04. Эффективно взаимоде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ствовать и работать в коллективе и команде; </w:t>
            </w:r>
          </w:p>
          <w:p w14:paraId="64F4CEA9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AB3262B" w14:textId="3DAB9C46" w:rsidR="008C59E8" w:rsidRPr="008C59E8" w:rsidRDefault="008C59E8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5CBF74B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CDAD082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1. Во время командного обсуждения плана диспансеризации вы не согласны с предложенным подходом. Что вы сделаете?</w:t>
            </w:r>
          </w:p>
          <w:p w14:paraId="217E0A62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Согласитесь, чтобы избежать споров.</w:t>
            </w:r>
          </w:p>
          <w:p w14:paraId="7B610E84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Выскажете свое мнение, аргументируя его и уважая мнения других членов команды.</w:t>
            </w:r>
          </w:p>
          <w:p w14:paraId="5576D1A4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Проигнорируете обсуждение и сделаете так, как считаете нужным.</w:t>
            </w:r>
          </w:p>
          <w:p w14:paraId="4A556BCD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Начнете критиковать всех, кто не согласен с вами.</w:t>
            </w:r>
          </w:p>
          <w:p w14:paraId="4A156E8A" w14:textId="1310C38B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33E8085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D546BA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2. Как лучше всего поступить, если в команде возник конфликт между двумя коллегами из-за распред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ления обязанностей?</w:t>
            </w:r>
          </w:p>
          <w:p w14:paraId="34075AA9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Не вмешиваться, пусть сами разбираются.</w:t>
            </w:r>
          </w:p>
          <w:p w14:paraId="192DE06F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Занять чью-то сторону.</w:t>
            </w:r>
          </w:p>
          <w:p w14:paraId="1007D067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Предложить свою помощь в качестве посредника для поиска компромиссного решения.</w:t>
            </w:r>
          </w:p>
          <w:p w14:paraId="16D2BD3D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Рассказать другим коллегам о конфликте.</w:t>
            </w:r>
          </w:p>
          <w:p w14:paraId="2DB27B05" w14:textId="1CD2DF5A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33262896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EFDE0E" w14:textId="0AD0F63A" w:rsidR="008C59E8" w:rsidRPr="008C59E8" w:rsidRDefault="008C59E8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2269793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DE925EC" w14:textId="404C7C01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3. Какие навыки важны для эффективного взаимодействия с пациентами при проведении санитарно-просветительской работы? </w:t>
            </w:r>
          </w:p>
          <w:p w14:paraId="5460BCA7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Умение активно слушать.</w:t>
            </w:r>
          </w:p>
          <w:p w14:paraId="1E323E6B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Четкое и понятное изложение информации.</w:t>
            </w:r>
          </w:p>
          <w:p w14:paraId="089149FE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Эмпатия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и сочувствие.</w:t>
            </w:r>
          </w:p>
          <w:p w14:paraId="48D054D0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Использование сложной медицинской терминологии.</w:t>
            </w:r>
          </w:p>
          <w:p w14:paraId="7B528A99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Умение убеждать и мотивировать.</w:t>
            </w:r>
          </w:p>
          <w:p w14:paraId="0BCC700D" w14:textId="11CF1DF1" w:rsidR="00CE1507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</w:tc>
      </w:tr>
      <w:tr w:rsidR="00CE1507" w:rsidRPr="0071684A" w14:paraId="0D54EAAD" w14:textId="77777777" w:rsidTr="00373713">
        <w:trPr>
          <w:trHeight w:val="841"/>
        </w:trPr>
        <w:tc>
          <w:tcPr>
            <w:tcW w:w="3794" w:type="dxa"/>
          </w:tcPr>
          <w:p w14:paraId="5C7888A2" w14:textId="77777777" w:rsidR="00CE1507" w:rsidRPr="00CE1507" w:rsidRDefault="00CE1507" w:rsidP="008C59E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ской Федерации с учетом особе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ностей социального и культурного контекста;</w:t>
            </w:r>
          </w:p>
          <w:p w14:paraId="171E8732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01606D6" w14:textId="61A8B0DA" w:rsidR="008C59E8" w:rsidRPr="008C59E8" w:rsidRDefault="008C59E8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8113528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7310B35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1. Какой стиль общения наиболее уместен при проведении беседы с пациентом, который испытывает тревогу перед предстоящей вакцинацией?</w:t>
            </w:r>
          </w:p>
          <w:p w14:paraId="0F87DBA1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Авторитарный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, с четкими указаниями и без объяснений.</w:t>
            </w:r>
          </w:p>
          <w:p w14:paraId="6A016E20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Формальный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, с использованием сложной медицинской терминологии.</w:t>
            </w:r>
          </w:p>
          <w:p w14:paraId="53EABC22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В) Эмпатичный и 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поддерживающий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, с предоставлением информации и ответами на вопросы.</w:t>
            </w:r>
          </w:p>
          <w:p w14:paraId="6F403D83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Безразличный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, не проявляя интереса к чувствам пациента.</w:t>
            </w:r>
          </w:p>
          <w:p w14:paraId="0E84D0A4" w14:textId="13037B0C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1844D568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BBC89B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2. Как следует поступить, если пациент не понимает медицинскую терминологию, используемую вами при объяснении плана лечения?</w:t>
            </w:r>
          </w:p>
          <w:p w14:paraId="760BA345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Продолжить использовать термины, чтобы пациент привыкал.</w:t>
            </w:r>
          </w:p>
          <w:p w14:paraId="37837A6A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Отказаться объяснять и сказать, что это не его дело.</w:t>
            </w:r>
          </w:p>
          <w:p w14:paraId="49FC0129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Перефразировать информацию, используя простой и доступный язык, с примерами и аналогиями.</w:t>
            </w:r>
          </w:p>
          <w:p w14:paraId="63C554C3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Дать пациенту медицинский словарь и попросить его самостоятельно разобраться.</w:t>
            </w:r>
          </w:p>
          <w:p w14:paraId="2451B8FF" w14:textId="33734A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6E32E7A6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1EDC36A" w14:textId="4CCAF51E" w:rsidR="008C59E8" w:rsidRPr="008C59E8" w:rsidRDefault="008C59E8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096E99F2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14839F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3. Установите правильную последовательность действий при общении с пациентом, проявляющим агрессию и недовольство.</w:t>
            </w:r>
          </w:p>
          <w:p w14:paraId="750A5921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Сохранять спокойствие и самообладание.</w:t>
            </w:r>
          </w:p>
          <w:p w14:paraId="290A3642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Активно выслушать, дать пациенту возможность высказать свои претензии.</w:t>
            </w:r>
          </w:p>
          <w:p w14:paraId="07D051C7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Обратиться за помощью к коллегам или администрации, если ситуация выходит из-под контроля.</w:t>
            </w:r>
          </w:p>
          <w:p w14:paraId="5DDE03ED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Г) Проявить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эмпатию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и попытаться понять причины недовольства.</w:t>
            </w:r>
          </w:p>
          <w:p w14:paraId="294983A0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Четко и спокойно объяснить свою позицию и предложить возможные пути решения проблемы.</w:t>
            </w:r>
          </w:p>
          <w:p w14:paraId="264DAF90" w14:textId="298600B8" w:rsidR="00CE1507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Г, Д, В</w:t>
            </w:r>
          </w:p>
        </w:tc>
      </w:tr>
      <w:tr w:rsidR="00CE1507" w:rsidRPr="0071684A" w14:paraId="4AAF7042" w14:textId="77777777" w:rsidTr="007D61E6">
        <w:trPr>
          <w:trHeight w:val="20"/>
        </w:trPr>
        <w:tc>
          <w:tcPr>
            <w:tcW w:w="3794" w:type="dxa"/>
          </w:tcPr>
          <w:p w14:paraId="0A4A7B20" w14:textId="77777777" w:rsidR="00CE1507" w:rsidRPr="00CE1507" w:rsidRDefault="00CE1507" w:rsidP="008C59E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09. Пользоваться професси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нальной документацией на гос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дарственном и иностранном яз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ках. </w:t>
            </w:r>
          </w:p>
          <w:p w14:paraId="66621E37" w14:textId="77777777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D12B7CB" w14:textId="357D00BD" w:rsidR="008C59E8" w:rsidRPr="008C59E8" w:rsidRDefault="008C59E8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221CCE1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BD7707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1. Какая часть медицинской документации содержит информацию об аллергических реакциях пациента на лекарственные препараты?</w:t>
            </w:r>
          </w:p>
          <w:p w14:paraId="308C3697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Анамнез заболевания (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Anamnesis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morbi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0E1710AE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) 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Объективный</w:t>
            </w:r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статус</w:t>
            </w:r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(Status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praesens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objectivus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).</w:t>
            </w:r>
          </w:p>
          <w:p w14:paraId="25E7A42D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Аллергологический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анамнез.</w:t>
            </w:r>
          </w:p>
          <w:p w14:paraId="42921855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План лечения (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Plan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curatio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79BC4161" w14:textId="0A108843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В</w:t>
            </w:r>
          </w:p>
          <w:p w14:paraId="46251189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1E92CF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2. В каком документе можно найти информацию о правилах проведения вакцинации против конкретной инфекции?</w:t>
            </w:r>
          </w:p>
          <w:p w14:paraId="0AF2C11B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Clinical guideline.</w:t>
            </w:r>
          </w:p>
          <w:p w14:paraId="1DE6DB3D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Patient information leaflet.</w:t>
            </w:r>
          </w:p>
          <w:p w14:paraId="3C757001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Vaccination schedule.</w:t>
            </w:r>
          </w:p>
          <w:p w14:paraId="00569CBA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8C59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 Medical history.</w:t>
            </w:r>
          </w:p>
          <w:p w14:paraId="15C72E31" w14:textId="5745E2AC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1543BE22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2E1E643" w14:textId="22F6CE02" w:rsidR="008C59E8" w:rsidRPr="008C59E8" w:rsidRDefault="008C59E8" w:rsidP="008C59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F4B886B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CF2003" w14:textId="347309F6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3. Какие навыки необходимы для эффективного использования профессиональной документации на иностранном языке при работе с научными статьями? </w:t>
            </w:r>
          </w:p>
          <w:p w14:paraId="260BF925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Знание медицинской терминологии на иностранном языке.</w:t>
            </w:r>
          </w:p>
          <w:p w14:paraId="3461C334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Умение быстро находить ключевую информацию в тексте.</w:t>
            </w:r>
          </w:p>
          <w:p w14:paraId="258A75AA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Умение критически оценивать надежность и достоверность источника.</w:t>
            </w:r>
          </w:p>
          <w:p w14:paraId="4BD0B115" w14:textId="77777777" w:rsidR="008C59E8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Умение переводить статью дословно, не понимая смысла.</w:t>
            </w:r>
          </w:p>
          <w:p w14:paraId="4651C997" w14:textId="3D3771D8" w:rsidR="00CE1507" w:rsidRPr="008C59E8" w:rsidRDefault="008C59E8" w:rsidP="008C59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</w:tc>
      </w:tr>
      <w:tr w:rsidR="00CE1507" w:rsidRPr="0071684A" w14:paraId="12B5BB4B" w14:textId="77777777" w:rsidTr="007D61E6">
        <w:trPr>
          <w:trHeight w:val="20"/>
        </w:trPr>
        <w:tc>
          <w:tcPr>
            <w:tcW w:w="3794" w:type="dxa"/>
          </w:tcPr>
          <w:p w14:paraId="0E0B0429" w14:textId="66AED550" w:rsidR="00CE1507" w:rsidRPr="0071684A" w:rsidRDefault="003A6FB3" w:rsidP="008C59E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FB3">
              <w:rPr>
                <w:rFonts w:ascii="Times New Roman" w:hAnsi="Times New Roman"/>
                <w:sz w:val="24"/>
                <w:szCs w:val="24"/>
              </w:rPr>
              <w:lastRenderedPageBreak/>
              <w:t>ПК 3.1</w:t>
            </w:r>
            <w:proofErr w:type="gramStart"/>
            <w:r w:rsidRPr="003A6FB3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3A6FB3">
              <w:rPr>
                <w:rFonts w:ascii="Times New Roman" w:hAnsi="Times New Roman"/>
                <w:sz w:val="24"/>
                <w:szCs w:val="24"/>
              </w:rPr>
              <w:t>онсультировать насел</w:t>
            </w:r>
            <w:r w:rsidRPr="003A6FB3">
              <w:rPr>
                <w:rFonts w:ascii="Times New Roman" w:hAnsi="Times New Roman"/>
                <w:sz w:val="24"/>
                <w:szCs w:val="24"/>
              </w:rPr>
              <w:t>е</w:t>
            </w:r>
            <w:r w:rsidRPr="003A6FB3">
              <w:rPr>
                <w:rFonts w:ascii="Times New Roman" w:hAnsi="Times New Roman"/>
                <w:sz w:val="24"/>
                <w:szCs w:val="24"/>
              </w:rPr>
              <w:t>ние по вопросам профилактики заболеваний</w:t>
            </w:r>
            <w:r w:rsidR="00653F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56" w:type="dxa"/>
          </w:tcPr>
          <w:p w14:paraId="66E2F834" w14:textId="7E3B8C60" w:rsidR="008C59E8" w:rsidRPr="008C59E8" w:rsidRDefault="008C59E8" w:rsidP="008C59E8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2C58DC0D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7FEAD8C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1. Что является наиболее важным при проведении консультации по профилактике инфекционных заб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леваний?</w:t>
            </w:r>
          </w:p>
          <w:p w14:paraId="3054B0F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Обсуждение симптомов и методов лечения.</w:t>
            </w:r>
          </w:p>
          <w:p w14:paraId="3C16F80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Предоставление информации о путях передачи инфекции и способах защиты.</w:t>
            </w:r>
          </w:p>
          <w:p w14:paraId="5835489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Назначение лекарственных препаратов.</w:t>
            </w:r>
          </w:p>
          <w:p w14:paraId="0F2F4105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Критика несоблюдения пациентом правил гигиены.</w:t>
            </w:r>
          </w:p>
          <w:p w14:paraId="22DE2713" w14:textId="7E42BE41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F8DB79A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C9758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2. Какова основная цель консультирования по вопросам профилактики неинфекционных заболеваний, таких как 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сердечно-сосудистые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заболевания?</w:t>
            </w:r>
          </w:p>
          <w:p w14:paraId="5DAE62B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Немедленное излечение от болезни.</w:t>
            </w:r>
          </w:p>
          <w:p w14:paraId="060D891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Выявление и коррекция факторов риска.</w:t>
            </w:r>
          </w:p>
          <w:p w14:paraId="505191F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Назначение лекарственных препаратов без изменения образа жизни.</w:t>
            </w:r>
          </w:p>
          <w:p w14:paraId="645ABE8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Предоставление информации о хирургических методах лечения.</w:t>
            </w:r>
          </w:p>
          <w:p w14:paraId="084C012F" w14:textId="58363C0C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6D62E21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B4A1D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3. При консультировании беременной женщины по вопросам питания, что является наиболее важным?</w:t>
            </w:r>
          </w:p>
          <w:p w14:paraId="49B0DC77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Рекомендовать строгую диету для предотвращения набора веса.</w:t>
            </w:r>
          </w:p>
          <w:p w14:paraId="21069FA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Предоставить информацию о необходимых питательных веществах и сбалансированном питании.</w:t>
            </w:r>
          </w:p>
          <w:p w14:paraId="16272B53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Разрешить употребление любых продуктов без ограничений.</w:t>
            </w:r>
          </w:p>
          <w:p w14:paraId="77B5D35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Советовать голодание для очищения организма.</w:t>
            </w:r>
          </w:p>
          <w:p w14:paraId="15796F53" w14:textId="6E80E483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EB077F9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F78DD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4. Какова главная задача консультирования по вопросам физической активности?</w:t>
            </w:r>
          </w:p>
          <w:p w14:paraId="6E090050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Заставить пациента немедленно начать интенсивные тренировки.</w:t>
            </w:r>
          </w:p>
          <w:p w14:paraId="6A5DF865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Помочь пациенту найти подходящую и безопасную форму физической активности и постепенно ув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личивать нагрузку.</w:t>
            </w:r>
          </w:p>
          <w:p w14:paraId="320F2ADC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Сказать, что физическая активность не важна.</w:t>
            </w:r>
          </w:p>
          <w:p w14:paraId="0AEC108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Назначить прием анаболических стероидов для быстрого достижения результатов.</w:t>
            </w:r>
          </w:p>
          <w:p w14:paraId="1D435713" w14:textId="3AAF534E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B703EAE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C217DB0" w14:textId="0A5E3D4F" w:rsidR="008C59E8" w:rsidRPr="008C59E8" w:rsidRDefault="008C59E8" w:rsidP="008C59E8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BDFB909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C21FA7" w14:textId="5D6B8DF4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5. Какие методы можно использовать для повышения эффективности консультирования по профилакт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ке заболеваний? </w:t>
            </w:r>
          </w:p>
          <w:p w14:paraId="1A44EDB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Использование наглядных материалов (брошюр, плакатов).</w:t>
            </w:r>
          </w:p>
          <w:p w14:paraId="616020C1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Индивидуальный подход к каждому пациенту.</w:t>
            </w:r>
          </w:p>
          <w:p w14:paraId="3FD56A73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Использование сложной медицинской терминологии.</w:t>
            </w:r>
          </w:p>
          <w:p w14:paraId="79618B8D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Предоставление конкретных и выполнимых рекомендаций.</w:t>
            </w:r>
          </w:p>
          <w:p w14:paraId="2E338EE5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Активное слушание и ответы на вопросы пациента.</w:t>
            </w:r>
          </w:p>
          <w:p w14:paraId="0AFDA59C" w14:textId="73E222A1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14:paraId="3FC710E9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E6D968C" w14:textId="0231BF22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6. Какие темы важно обсудить при консультировании по профилактике рака кожи? </w:t>
            </w:r>
          </w:p>
          <w:p w14:paraId="1D35352E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О вреде чрезмерного пребывания на солнце.</w:t>
            </w:r>
          </w:p>
          <w:p w14:paraId="1D45E1A8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О необходимости использования солнцезащитных кремов.</w:t>
            </w:r>
          </w:p>
          <w:p w14:paraId="1CEEA97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В) О правилах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самообследования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кожи.</w:t>
            </w:r>
          </w:p>
          <w:p w14:paraId="0AE9413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О методах лечения рака кожи.</w:t>
            </w:r>
          </w:p>
          <w:p w14:paraId="3177607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О необходимости избегать соляриев.</w:t>
            </w:r>
          </w:p>
          <w:p w14:paraId="4BBBFF95" w14:textId="1D2EBF73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14:paraId="0648CEE0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2350F63" w14:textId="3F4D5AD1" w:rsidR="008C59E8" w:rsidRPr="008C59E8" w:rsidRDefault="008C59E8" w:rsidP="008C59E8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389C22A8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8EA4AC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7. Установите правильную последовательность действий при консультировании пациента по вопросам вакцинопрофилактики:</w:t>
            </w:r>
          </w:p>
          <w:p w14:paraId="2F4322D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Уточнить наличие противопоказаний к вакцинации.</w:t>
            </w:r>
          </w:p>
          <w:p w14:paraId="3D9C3938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Ответить на вопросы пациента и развеять его сомнения.</w:t>
            </w:r>
          </w:p>
          <w:p w14:paraId="2D4BEC2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Предоставить информацию о вакцине, ее эффективности и возможных побочных реакциях.</w:t>
            </w:r>
          </w:p>
          <w:p w14:paraId="54AEEFE7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Оценить уровень знаний пациента о вакцинопрофилактике.</w:t>
            </w:r>
          </w:p>
          <w:p w14:paraId="56364E0E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Объяснить важность вакцинации для защиты от инфекционных заболеваний.</w:t>
            </w:r>
          </w:p>
          <w:p w14:paraId="7531CDEC" w14:textId="2F0E795A" w:rsidR="00CE1507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Г, Д, В, А, Б</w:t>
            </w:r>
          </w:p>
        </w:tc>
      </w:tr>
      <w:tr w:rsidR="00CE1507" w:rsidRPr="0071684A" w14:paraId="35CA5805" w14:textId="77777777" w:rsidTr="007D61E6">
        <w:trPr>
          <w:trHeight w:val="20"/>
        </w:trPr>
        <w:tc>
          <w:tcPr>
            <w:tcW w:w="3794" w:type="dxa"/>
          </w:tcPr>
          <w:p w14:paraId="5FDADDA8" w14:textId="78A12CD3" w:rsidR="00CE1507" w:rsidRPr="0071684A" w:rsidRDefault="007D08B3" w:rsidP="008C59E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8B3">
              <w:rPr>
                <w:rFonts w:ascii="Times New Roman" w:hAnsi="Times New Roman"/>
                <w:sz w:val="24"/>
                <w:szCs w:val="24"/>
              </w:rPr>
              <w:lastRenderedPageBreak/>
              <w:t>ПК 3.2. Пропагандировать здор</w:t>
            </w:r>
            <w:r w:rsidRPr="007D0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D08B3">
              <w:rPr>
                <w:rFonts w:ascii="Times New Roman" w:hAnsi="Times New Roman"/>
                <w:sz w:val="24"/>
                <w:szCs w:val="24"/>
              </w:rPr>
              <w:t>вый образ жизни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56" w:type="dxa"/>
          </w:tcPr>
          <w:p w14:paraId="1D9F42DD" w14:textId="4818D571" w:rsidR="008C59E8" w:rsidRPr="008C59E8" w:rsidRDefault="008C59E8" w:rsidP="008C59E8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1D4DE59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E62A970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1. Какой канал коммуникации наиболее эффективен для охвата молодежной аудитории при пропаганде здорового образа жизни?</w:t>
            </w:r>
          </w:p>
          <w:p w14:paraId="0A0B14D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Печатные газеты и журналы.</w:t>
            </w:r>
          </w:p>
          <w:p w14:paraId="662C57B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Научные конференции.</w:t>
            </w:r>
          </w:p>
          <w:p w14:paraId="4E2D39B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Социальные сети и онлайн-платформы.</w:t>
            </w:r>
          </w:p>
          <w:p w14:paraId="380B99C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Телевизионные передачи в дневное время.</w:t>
            </w:r>
          </w:p>
          <w:p w14:paraId="3016B2D8" w14:textId="6A55C4DE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71D7DC9C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1374C3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2. Какой принцип является наиболее важным при разработке информационных материалов о здоровом питании?</w:t>
            </w:r>
          </w:p>
          <w:p w14:paraId="4173205C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А) Использование сложной научной терминологии, чтобы показать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экспертность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8AD4F79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Представление информации в виде строгих ограничений и диет.</w:t>
            </w:r>
          </w:p>
          <w:p w14:paraId="2BCEC96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Представление информации в виде простых, понятных советов и рецептов.</w:t>
            </w:r>
          </w:p>
          <w:p w14:paraId="37110C05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Игнорирование культурных особенностей питания.</w:t>
            </w:r>
          </w:p>
          <w:p w14:paraId="2406FDF9" w14:textId="1E2C4DDF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3B4A1159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885FA5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3. Что следует учитывать при разработке программ по пропаганде физической активности для людей с ограниченными возможностями?</w:t>
            </w:r>
          </w:p>
          <w:p w14:paraId="41CA0E6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Необходимость избегать физических нагрузок.</w:t>
            </w:r>
          </w:p>
          <w:p w14:paraId="7F96D6C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Важность адаптации программ к индивидуальным потребностям и возможностям.</w:t>
            </w:r>
          </w:p>
          <w:p w14:paraId="58BBC42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Ориентацию на достижение высоких спортивных результатов.</w:t>
            </w:r>
          </w:p>
          <w:p w14:paraId="3660D6D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Достаточно просто дать общие рекомендации.</w:t>
            </w:r>
          </w:p>
          <w:p w14:paraId="3C200686" w14:textId="38C82D48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3A71088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3200A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4. Что следует делать, если при проведении мероприятия по пропаганде ЗОЖ участник задает вопрос, на 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который вы не знаете ответа?</w:t>
            </w:r>
          </w:p>
          <w:p w14:paraId="3850F3C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Придумать ответ на ходу, чтобы не потерять лицо.</w:t>
            </w:r>
          </w:p>
          <w:p w14:paraId="14A591C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Честно признаться, что не знаете ответа, и пообещать найти информацию.</w:t>
            </w:r>
          </w:p>
          <w:p w14:paraId="2ED57F3E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Переадресовать вопрос другому участнику или организатору.</w:t>
            </w:r>
          </w:p>
          <w:p w14:paraId="4F7F371A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Проигнорировать вопрос.</w:t>
            </w:r>
          </w:p>
          <w:p w14:paraId="5E71C885" w14:textId="31E8801F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E267B9E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5614C6B" w14:textId="40F0BF73" w:rsidR="008C59E8" w:rsidRPr="008C59E8" w:rsidRDefault="008C59E8" w:rsidP="008C59E8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0BD6D8D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E209B68" w14:textId="2DCFCC0C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5. Какие принципы лежат в основе эффективной пропаганды психического здоровья</w:t>
            </w:r>
          </w:p>
          <w:p w14:paraId="19A00698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Борьба со стигмой и предрассудками в отношении психических расстройств.</w:t>
            </w:r>
          </w:p>
          <w:p w14:paraId="2B29BDAD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Информирование о методах профилактики и лечения психических расстройств.</w:t>
            </w:r>
          </w:p>
          <w:p w14:paraId="7B5E621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Продвижение позитивного образа психического здоровья.</w:t>
            </w:r>
          </w:p>
          <w:p w14:paraId="6EE73C0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Поощрение обращения за помощью при возникновении проблем.</w:t>
            </w:r>
          </w:p>
          <w:p w14:paraId="37F64FED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Игнорирование личного опыта людей с психическими расстройствами.</w:t>
            </w:r>
          </w:p>
          <w:p w14:paraId="7F651547" w14:textId="27D03384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14:paraId="63EE515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D7C3C0C" w14:textId="17D3B35E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6. Какие элементы должны быть включены в программу по пропаганде здорового сна? </w:t>
            </w:r>
          </w:p>
          <w:p w14:paraId="62187E09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Информирование о важности сна для физического и психического здоровья.</w:t>
            </w:r>
          </w:p>
          <w:p w14:paraId="60A80BC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Советы по организации режима сна и отдыха.</w:t>
            </w:r>
          </w:p>
          <w:p w14:paraId="29D838A5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Рекомендации по созданию комфортных условий для сна.</w:t>
            </w:r>
          </w:p>
          <w:p w14:paraId="6701CEA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Предостережения о злоупотреблении снотворными препаратами.</w:t>
            </w:r>
          </w:p>
          <w:p w14:paraId="4B60FBA3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Поощрение использования гаджетов перед сном.</w:t>
            </w:r>
          </w:p>
          <w:p w14:paraId="62A26D6F" w14:textId="3B1EF56D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14:paraId="0C4D37A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95C0272" w14:textId="54F364E7" w:rsidR="008C59E8" w:rsidRPr="008C59E8" w:rsidRDefault="008C59E8" w:rsidP="008C59E8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29D6728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2F592B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7. Установите правильную последовательность действий при проведении лекции о профилактике и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фекционных заболеваний:</w:t>
            </w:r>
          </w:p>
          <w:p w14:paraId="420979BA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Предоставление информации о способах передачи инфекции.</w:t>
            </w:r>
          </w:p>
          <w:p w14:paraId="008F9DD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Приветствие аудитории и представление темы лекции.</w:t>
            </w:r>
          </w:p>
          <w:p w14:paraId="20A7806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Ответы на вопросы слушателей.</w:t>
            </w:r>
          </w:p>
          <w:p w14:paraId="54F5987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Заключение и подведение итогов.</w:t>
            </w:r>
          </w:p>
          <w:p w14:paraId="6CE77A57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Предоставление информации о мерах профилактики.</w:t>
            </w:r>
          </w:p>
          <w:p w14:paraId="3FB249E9" w14:textId="2423B7D4" w:rsidR="00CE1507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, А, Д, Г, В</w:t>
            </w:r>
          </w:p>
        </w:tc>
      </w:tr>
      <w:tr w:rsidR="00CE1507" w:rsidRPr="0071684A" w14:paraId="69B81DC8" w14:textId="77777777" w:rsidTr="007D61E6">
        <w:trPr>
          <w:trHeight w:val="20"/>
        </w:trPr>
        <w:tc>
          <w:tcPr>
            <w:tcW w:w="3794" w:type="dxa"/>
          </w:tcPr>
          <w:p w14:paraId="3C000DA3" w14:textId="53377284" w:rsidR="00CA6EA0" w:rsidRPr="005112D2" w:rsidRDefault="00CA6EA0" w:rsidP="00CA6E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ПК 3.3. Участвовать в проведении 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профилактических осмотров и диспансеризации населения</w:t>
            </w:r>
          </w:p>
          <w:p w14:paraId="3AC90A06" w14:textId="77777777" w:rsidR="00CE1507" w:rsidRPr="0071684A" w:rsidRDefault="00CE1507" w:rsidP="006D35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7073EE14" w14:textId="13A96382" w:rsidR="008C59E8" w:rsidRPr="008C59E8" w:rsidRDefault="008C59E8" w:rsidP="008C59E8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2A816EEA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88C99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1. Какой основной целью проводится диспансеризация населения?</w:t>
            </w:r>
          </w:p>
          <w:p w14:paraId="14AB9E99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Лечение выявленных заболеваний.</w:t>
            </w:r>
          </w:p>
          <w:p w14:paraId="16F0122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Раннее выявление заболеваний и факторов риска их развития.</w:t>
            </w:r>
          </w:p>
          <w:p w14:paraId="12F508FC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Сбор статистических данных о состоянии здоровья населения.</w:t>
            </w:r>
          </w:p>
          <w:p w14:paraId="5D666278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Выдача справок о состоянии здоровья.</w:t>
            </w:r>
          </w:p>
          <w:p w14:paraId="3BDC74E7" w14:textId="5321AC69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37D9D8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512300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2. Какое исследование является обязательным в рамках диспансеризации взрослого населения для ра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него выявления 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сердечно-сосудистых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заболеваний?</w:t>
            </w:r>
          </w:p>
          <w:p w14:paraId="35C9FF9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Общий анализ крови.</w:t>
            </w:r>
          </w:p>
          <w:p w14:paraId="215E5B4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Электрокардиография (ЭКГ).</w:t>
            </w:r>
          </w:p>
          <w:p w14:paraId="3BDFB6F0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Ультразвуковое исследование (УЗИ) сердца.</w:t>
            </w:r>
          </w:p>
          <w:p w14:paraId="1079E55D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Рентгенография органов грудной клетки.</w:t>
            </w:r>
          </w:p>
          <w:p w14:paraId="2F60E1E6" w14:textId="6002BA68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2C7087A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89CF495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3. Какова цель проведения анкетирования в рамках диспансеризации?</w:t>
            </w:r>
          </w:p>
          <w:p w14:paraId="585FBDD0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Оценка материального положения пациента.</w:t>
            </w:r>
          </w:p>
          <w:p w14:paraId="6C01AB8D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Выявление факторов риска развития хронических неинфекционных заболеваний.</w:t>
            </w:r>
          </w:p>
          <w:p w14:paraId="171F3C0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Определение группы инвалидности.</w:t>
            </w:r>
          </w:p>
          <w:p w14:paraId="244DCEE7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Сбор информации для статистического отчета.</w:t>
            </w:r>
          </w:p>
          <w:p w14:paraId="580733E8" w14:textId="702CFE28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75F29C5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D21FE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4. Что входит в понятие «санитарно-просветительная работа» во время диспансеризации населения?</w:t>
            </w:r>
          </w:p>
          <w:p w14:paraId="001F3A70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Проведение хирургических операций.</w:t>
            </w:r>
          </w:p>
          <w:p w14:paraId="491199C7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Информирование населения о факторах риска заболеваний и методах профилактики.</w:t>
            </w:r>
          </w:p>
          <w:p w14:paraId="43453EE3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Распространение информации о новых лекарственных препаратах.</w:t>
            </w:r>
          </w:p>
          <w:p w14:paraId="528A594A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Назначение лечения хронических заболеваний.</w:t>
            </w:r>
          </w:p>
          <w:p w14:paraId="20904905" w14:textId="54283EC6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A4E1630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0B61352" w14:textId="1D15C3C7" w:rsidR="008C59E8" w:rsidRPr="008C59E8" w:rsidRDefault="008C59E8" w:rsidP="008C59E8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40FE92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16FADF8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5. Какие факторы риска следует оценивать при проведении профилактического осмотра с целью выя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ления и предотвращения развития сахарного диабета 2 типа? Выберите ВСЕ верные ответы.</w:t>
            </w:r>
          </w:p>
          <w:p w14:paraId="4471E89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_Выберите несколько из 5 вариантов ответа:_</w:t>
            </w:r>
          </w:p>
          <w:p w14:paraId="60F5FA5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Наследственность.</w:t>
            </w:r>
          </w:p>
          <w:p w14:paraId="5790FE78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Избыточный вес или ожирение.</w:t>
            </w:r>
          </w:p>
          <w:p w14:paraId="707F23E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Низкая физическая активность.</w:t>
            </w:r>
          </w:p>
          <w:p w14:paraId="5891146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Повышенное артериальное давление.</w:t>
            </w:r>
          </w:p>
          <w:p w14:paraId="50C7C7BF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Индекс массы тела в пределах от 18,5 до 24,9.</w:t>
            </w:r>
          </w:p>
          <w:p w14:paraId="1B46C38E" w14:textId="2FEE9658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14:paraId="04C8D7E9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DFB8EE8" w14:textId="38E8F39A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6. Какие исследования могут быть включены в программу профилактического осмотра для выявления онкологических заболе</w:t>
            </w:r>
            <w:r w:rsidR="00824857">
              <w:rPr>
                <w:rFonts w:ascii="Times New Roman" w:hAnsi="Times New Roman"/>
                <w:bCs/>
                <w:sz w:val="24"/>
                <w:szCs w:val="24"/>
              </w:rPr>
              <w:t>ваний у женщин?</w:t>
            </w:r>
          </w:p>
          <w:p w14:paraId="36A645BB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Маммография.</w:t>
            </w:r>
          </w:p>
          <w:p w14:paraId="23CDDCB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Цитологическое исследование мазка с шейки матки (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Пап-тест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2B985043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В) Определение уровня </w:t>
            </w:r>
            <w:proofErr w:type="spell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онкомаркеров</w:t>
            </w:r>
            <w:proofErr w:type="spell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 в крови.</w:t>
            </w:r>
          </w:p>
          <w:p w14:paraId="0D4BEBA4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Ультразвуковое исследование органов малого таза.</w:t>
            </w:r>
          </w:p>
          <w:p w14:paraId="349BA920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Общий анализ крови.</w:t>
            </w:r>
          </w:p>
          <w:p w14:paraId="52B41374" w14:textId="2DCE0036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14:paraId="615B3962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3B54231" w14:textId="4B711FBC" w:rsidR="008C59E8" w:rsidRPr="00824857" w:rsidRDefault="008C59E8" w:rsidP="00824857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85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5BB90041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4BAF21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7. Установите правильную последовательность действий при проведении анкетирования пациента в рамках диспансеризации:</w:t>
            </w:r>
          </w:p>
          <w:p w14:paraId="698A65F1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А) Обработка результатов анкетирования и выявление факторов риска.</w:t>
            </w:r>
          </w:p>
          <w:p w14:paraId="7D75D066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Б) Объяснение пациенту цели анкетирования и порядка его проведения.</w:t>
            </w:r>
          </w:p>
          <w:p w14:paraId="2BC8D0F1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В) Предоставление пациенту анкеты и разъяснение вопросов.</w:t>
            </w:r>
          </w:p>
          <w:p w14:paraId="52047901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Г) Проверка полноты и правильности заполнения анкеты.</w:t>
            </w:r>
          </w:p>
          <w:p w14:paraId="10A2F1D5" w14:textId="77777777" w:rsidR="008C59E8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Д) Внесение данных анкеты в медицинскую документацию.</w:t>
            </w:r>
          </w:p>
          <w:p w14:paraId="55990094" w14:textId="7EDAF061" w:rsidR="00CE1507" w:rsidRPr="008C59E8" w:rsidRDefault="008C59E8" w:rsidP="008C59E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8C59E8">
              <w:rPr>
                <w:rFonts w:ascii="Times New Roman" w:hAnsi="Times New Roman"/>
                <w:bCs/>
                <w:sz w:val="24"/>
                <w:szCs w:val="24"/>
              </w:rPr>
              <w:t>, В, Г, А, Д</w:t>
            </w:r>
          </w:p>
        </w:tc>
      </w:tr>
      <w:tr w:rsidR="00CE1507" w:rsidRPr="0071684A" w14:paraId="549D49A8" w14:textId="77777777" w:rsidTr="007D61E6">
        <w:trPr>
          <w:trHeight w:val="20"/>
        </w:trPr>
        <w:tc>
          <w:tcPr>
            <w:tcW w:w="3794" w:type="dxa"/>
          </w:tcPr>
          <w:p w14:paraId="3966181D" w14:textId="1CB7EE59" w:rsidR="00F8485D" w:rsidRPr="005112D2" w:rsidRDefault="00F8485D" w:rsidP="00F848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3.4. Проводить санитарно-противоэпидемические меропри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тия по профилактике инфекцио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ных заболеваний</w:t>
            </w:r>
          </w:p>
          <w:p w14:paraId="575B70B3" w14:textId="65F78656" w:rsidR="00CE1507" w:rsidRPr="0071684A" w:rsidRDefault="00CE1507" w:rsidP="00CE15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0CB3CBF5" w14:textId="67499D5D" w:rsidR="00F1711A" w:rsidRPr="00F1711A" w:rsidRDefault="00F1711A" w:rsidP="00F1711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8A4228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BCCD161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1. Какое мероприятие является наиболее эффективным для предотвращения распространения воздушно-капельных инфекций в медицинском учреждении?</w:t>
            </w:r>
          </w:p>
          <w:p w14:paraId="7B89759D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Проветривание помещений.</w:t>
            </w:r>
          </w:p>
          <w:p w14:paraId="63720025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Соблюдение масочного режима и правил респираторной гигиены.</w:t>
            </w:r>
          </w:p>
          <w:p w14:paraId="277C6BE0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Влажная уборка помещений.</w:t>
            </w:r>
          </w:p>
          <w:p w14:paraId="6B43417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Дезинфекция поверхностей.</w:t>
            </w:r>
          </w:p>
          <w:p w14:paraId="0E32A0C9" w14:textId="6B766DD9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74F07ED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DEFDED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2. Что является основным методом профилактики внутрибольничных инфекций (ВБИ)?</w:t>
            </w:r>
          </w:p>
          <w:p w14:paraId="3644025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Антибиотикотерапия.</w:t>
            </w:r>
          </w:p>
          <w:p w14:paraId="6A19CA1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Использование одноразовых медицинских изделий.</w:t>
            </w:r>
          </w:p>
          <w:p w14:paraId="7A69FCE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Соблюдение правил асептики и антисептики.</w:t>
            </w:r>
          </w:p>
          <w:p w14:paraId="4F1877D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Вакцинация медицинского персонала.</w:t>
            </w:r>
          </w:p>
          <w:p w14:paraId="78B992D2" w14:textId="2E70384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024272D6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A3C28A0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3. Что является наиболее эффективным способом профилактики гриппа?</w:t>
            </w:r>
          </w:p>
          <w:p w14:paraId="00EF5467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Прием витаминов.</w:t>
            </w:r>
          </w:p>
          <w:p w14:paraId="7885A877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Вакцинация.</w:t>
            </w:r>
          </w:p>
          <w:p w14:paraId="3A9CCE26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В) Использование </w:t>
            </w:r>
            <w:proofErr w:type="spell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оксолиновой</w:t>
            </w:r>
            <w:proofErr w:type="spell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 мази.</w:t>
            </w:r>
          </w:p>
          <w:p w14:paraId="2C9D62FE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Соблюдение постельного режима.</w:t>
            </w:r>
          </w:p>
          <w:p w14:paraId="2CEB8649" w14:textId="3BF2EDF6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28B7A74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E5AF7A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4. Какое мероприятие относится к неспецифической профилактике инфекционных заболеваний?</w:t>
            </w:r>
          </w:p>
          <w:p w14:paraId="55898E0C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Вакцинация против кори.</w:t>
            </w:r>
          </w:p>
          <w:p w14:paraId="191B3B14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Прием противовирусных препаратов.</w:t>
            </w:r>
          </w:p>
          <w:p w14:paraId="44B62424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Соблюдение правил личной гигиены.</w:t>
            </w:r>
          </w:p>
          <w:p w14:paraId="1A95438F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Введение иммуноглобулина против клещевого энцефалита.</w:t>
            </w:r>
          </w:p>
          <w:p w14:paraId="6B4D8D8D" w14:textId="2BB2DFCF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193C5ACD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B7438A0" w14:textId="4B1D9C94" w:rsidR="00F1711A" w:rsidRPr="00F1711A" w:rsidRDefault="00F1711A" w:rsidP="00F1711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4AD16E8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040319B" w14:textId="2D76BCB6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5. Какие мероприятия входят в комплекс санитарно-противоэпидемических мер при выявлении 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льного с подозрением на холеру?</w:t>
            </w:r>
          </w:p>
          <w:p w14:paraId="19BBE65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Изоляция больного.</w:t>
            </w:r>
          </w:p>
          <w:p w14:paraId="587F978D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Дезинфекция выделений больного и предметов, с которыми он контактировал.</w:t>
            </w:r>
          </w:p>
          <w:p w14:paraId="31E5EC2B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Вакцинация контактных лиц.</w:t>
            </w:r>
          </w:p>
          <w:p w14:paraId="5CA1EF55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gram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Экстренная</w:t>
            </w:r>
            <w:proofErr w:type="gram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 антибиотикопрофилактика контактных лиц.</w:t>
            </w:r>
          </w:p>
          <w:p w14:paraId="4B67752E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Медицинское наблюдение за контактными лицами.</w:t>
            </w:r>
          </w:p>
          <w:p w14:paraId="5B0755BA" w14:textId="29129810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А, Б, Д</w:t>
            </w:r>
          </w:p>
          <w:p w14:paraId="4370AF9D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46B5D60" w14:textId="3F3250FB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6. Какие инфекции передаются фекально-оральным путем? </w:t>
            </w:r>
          </w:p>
          <w:p w14:paraId="75E9F108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Гепатит A.</w:t>
            </w:r>
          </w:p>
          <w:p w14:paraId="2AD0B2D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Сальмонеллез.</w:t>
            </w:r>
          </w:p>
          <w:p w14:paraId="2369FAE3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Дизентерия.</w:t>
            </w:r>
          </w:p>
          <w:p w14:paraId="33CA97F4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ВИЧ-инфекция.</w:t>
            </w:r>
          </w:p>
          <w:p w14:paraId="7E343C0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Грипп.</w:t>
            </w:r>
          </w:p>
          <w:p w14:paraId="34F021A7" w14:textId="7DA3D932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14:paraId="7B47CB3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4C3575" w14:textId="45DAD39A" w:rsidR="00F1711A" w:rsidRPr="00F1711A" w:rsidRDefault="00F1711A" w:rsidP="00F1711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62AB84C5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9116D67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7. Установите правильную последовательность действий при проведении текущей уборки в процеду</w:t>
            </w: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ном кабинете:</w:t>
            </w:r>
          </w:p>
          <w:p w14:paraId="5C9F0193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Дезинфекция медицинского инструментария.</w:t>
            </w:r>
          </w:p>
          <w:p w14:paraId="5B0C5997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Проветривание помещения.</w:t>
            </w:r>
          </w:p>
          <w:p w14:paraId="03D5D2FF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Влажная уборка поверхностей с использованием дезинфицирующего средства.</w:t>
            </w:r>
          </w:p>
          <w:p w14:paraId="3D0C2BA5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Сбор и утилизация медицинских отходов.</w:t>
            </w:r>
          </w:p>
          <w:p w14:paraId="16F33CD3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Мытье рук и надевание перчаток.</w:t>
            </w:r>
          </w:p>
          <w:p w14:paraId="71B8ABA2" w14:textId="7092261A" w:rsidR="00CE1507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Д, Б, В, А, Г</w:t>
            </w:r>
          </w:p>
        </w:tc>
      </w:tr>
      <w:tr w:rsidR="004450D3" w:rsidRPr="0071684A" w14:paraId="41D98D32" w14:textId="77777777" w:rsidTr="007D61E6">
        <w:trPr>
          <w:trHeight w:val="20"/>
        </w:trPr>
        <w:tc>
          <w:tcPr>
            <w:tcW w:w="3794" w:type="dxa"/>
          </w:tcPr>
          <w:p w14:paraId="40E00EA1" w14:textId="1A0B933B" w:rsidR="004450D3" w:rsidRPr="005112D2" w:rsidRDefault="00B31FD2" w:rsidP="00F848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3.5. Участвовать в иммун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профилактике инфекционных з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болеваний.</w:t>
            </w:r>
          </w:p>
        </w:tc>
        <w:tc>
          <w:tcPr>
            <w:tcW w:w="11056" w:type="dxa"/>
          </w:tcPr>
          <w:p w14:paraId="7796C034" w14:textId="0402D324" w:rsidR="00F1711A" w:rsidRPr="00F1711A" w:rsidRDefault="00F1711A" w:rsidP="00F1711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D58906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9A9005B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1. Какая вакцина вводится новорожденным </w:t>
            </w:r>
            <w:proofErr w:type="gram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 первые</w:t>
            </w:r>
            <w:proofErr w:type="gram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 24 часа жизни?</w:t>
            </w:r>
          </w:p>
          <w:p w14:paraId="637F98C5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БЦЖ (против туберкулеза).</w:t>
            </w:r>
          </w:p>
          <w:p w14:paraId="3114A53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Против гепатита B.</w:t>
            </w:r>
          </w:p>
          <w:p w14:paraId="00122AA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Против полиомиелита.</w:t>
            </w:r>
          </w:p>
          <w:p w14:paraId="53FB516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Против кори.</w:t>
            </w:r>
          </w:p>
          <w:p w14:paraId="6B6F15F1" w14:textId="739645B9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FA99C23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8D7BF9C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2. Что необходимо сделать перед проведением вакцинации?</w:t>
            </w:r>
          </w:p>
          <w:p w14:paraId="17DE95CC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Измерить артериальное давление.</w:t>
            </w:r>
          </w:p>
          <w:p w14:paraId="51256995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Провести осмотр пациента и собрать анамнез.</w:t>
            </w:r>
          </w:p>
          <w:p w14:paraId="235054FE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Назначить антигистаминные препараты.</w:t>
            </w:r>
          </w:p>
          <w:p w14:paraId="5BD96246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Ввести анальгетики.</w:t>
            </w:r>
          </w:p>
          <w:p w14:paraId="3D9BF4A4" w14:textId="1D9397BD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3050FEC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4408A2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3. Какой путь введения вакцины против полиомиелита используется чаще всего в России?</w:t>
            </w:r>
          </w:p>
          <w:p w14:paraId="0AFFF313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Внутримышечный.</w:t>
            </w:r>
          </w:p>
          <w:p w14:paraId="181CE6A3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Подкожный.</w:t>
            </w:r>
          </w:p>
          <w:p w14:paraId="27C8C0AD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Внутрикожный.</w:t>
            </w:r>
          </w:p>
          <w:p w14:paraId="5B946EEF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Пероральный.</w:t>
            </w:r>
          </w:p>
          <w:p w14:paraId="6870A89A" w14:textId="64830F29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14:paraId="45011DB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6DE0CC2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Что такое поствакцинальная реакция?</w:t>
            </w:r>
          </w:p>
          <w:p w14:paraId="1F9C646A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Заболевание, вызванное вакциной.</w:t>
            </w:r>
          </w:p>
          <w:p w14:paraId="4DC50C9A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Нормальный ответ организма на введение вакцины.</w:t>
            </w:r>
          </w:p>
          <w:p w14:paraId="1B813E7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Отсутствие иммунитета после вакцинации.</w:t>
            </w:r>
          </w:p>
          <w:p w14:paraId="48466938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Осложнение после вакцинации.</w:t>
            </w:r>
          </w:p>
          <w:p w14:paraId="503F6B33" w14:textId="0AB3090D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C0065E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526214" w14:textId="249E3C9D" w:rsidR="00F1711A" w:rsidRPr="00F1711A" w:rsidRDefault="00F1711A" w:rsidP="00F1711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1896937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0914281" w14:textId="1A78F9E4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5. Какие противопоказания к проведению вакцинации являются абсолютными? </w:t>
            </w:r>
          </w:p>
          <w:p w14:paraId="6FB1385C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Острое заболевание или обострение хронического заболевания.</w:t>
            </w:r>
          </w:p>
          <w:p w14:paraId="7CCC1808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Тяжелая аллергическая реакция на предыдущую дозу вакцины.</w:t>
            </w:r>
          </w:p>
          <w:p w14:paraId="3CC2D96D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Иммунодефицитное</w:t>
            </w:r>
            <w:proofErr w:type="spell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состояние.</w:t>
            </w:r>
          </w:p>
          <w:p w14:paraId="1A1C0171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Беременность.</w:t>
            </w:r>
          </w:p>
          <w:p w14:paraId="3F701388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Повышенная температура тела.</w:t>
            </w:r>
          </w:p>
          <w:p w14:paraId="49AA2D2F" w14:textId="3E6C9635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14:paraId="209449AE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B3DC6F" w14:textId="2E175674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6. Какие неблагоприятные проявления могут возникнуть после введения вакцины БЦЖ? </w:t>
            </w:r>
          </w:p>
          <w:p w14:paraId="4F1C7127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Местный отек и покраснение.</w:t>
            </w:r>
          </w:p>
          <w:p w14:paraId="112DD56A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Увеличение лимфатических узлов в подмышечной области.</w:t>
            </w:r>
          </w:p>
          <w:p w14:paraId="2660FABB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Образование инфильтрата и язвочки в месте введения вакцины.</w:t>
            </w:r>
          </w:p>
          <w:p w14:paraId="717FACC0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Повышение температуры тела.</w:t>
            </w:r>
          </w:p>
          <w:p w14:paraId="4A133344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Понижение температуры тела.</w:t>
            </w:r>
          </w:p>
          <w:p w14:paraId="5DA298BC" w14:textId="7D0E414E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14:paraId="41CA46C1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092785" w14:textId="4654D285" w:rsidR="00F1711A" w:rsidRPr="00F1711A" w:rsidRDefault="00F1711A" w:rsidP="00F1711A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623DBEC7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CCD199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7. Установите правильную последовательность действий при подготовке к проведению вакцинации в прививочном кабинете:</w:t>
            </w:r>
          </w:p>
          <w:p w14:paraId="4D91DDB5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Подготовка необходимых инструментов и расходных материалов.</w:t>
            </w:r>
          </w:p>
          <w:p w14:paraId="6FF33DCB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Проверка наличия и исправности оборудования.</w:t>
            </w:r>
          </w:p>
          <w:p w14:paraId="61969B2A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Проверка срока годности и условий хранения вакцин.</w:t>
            </w:r>
          </w:p>
          <w:p w14:paraId="69CB955D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Мытье рук и надевание перчаток.</w:t>
            </w:r>
          </w:p>
          <w:p w14:paraId="422DFB55" w14:textId="77777777" w:rsidR="00F1711A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Проветривание и влажная уборка кабинета.</w:t>
            </w:r>
          </w:p>
          <w:p w14:paraId="6E9E16B2" w14:textId="5D649192" w:rsidR="004450D3" w:rsidRPr="00F1711A" w:rsidRDefault="00F1711A" w:rsidP="00F1711A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Д, Б, В, А, Г</w:t>
            </w:r>
          </w:p>
        </w:tc>
      </w:tr>
    </w:tbl>
    <w:p w14:paraId="21F53F4F" w14:textId="77777777" w:rsidR="005673ED" w:rsidRDefault="00305A16" w:rsidP="00201239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br w:type="page"/>
      </w:r>
      <w:r w:rsidR="005673ED" w:rsidRPr="001738E7">
        <w:rPr>
          <w:rFonts w:ascii="Times New Roman" w:hAnsi="Times New Roman"/>
          <w:b/>
          <w:sz w:val="28"/>
          <w:szCs w:val="28"/>
        </w:rPr>
        <w:lastRenderedPageBreak/>
        <w:t xml:space="preserve">Оценочные средства для </w:t>
      </w:r>
      <w:r w:rsidR="00F77587">
        <w:rPr>
          <w:rFonts w:ascii="Times New Roman" w:hAnsi="Times New Roman"/>
          <w:b/>
          <w:sz w:val="28"/>
          <w:szCs w:val="28"/>
        </w:rPr>
        <w:t>промежуточного</w:t>
      </w:r>
      <w:r w:rsidR="005673ED"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14:paraId="2220051E" w14:textId="77777777" w:rsidR="00201239" w:rsidRDefault="00201239" w:rsidP="00201239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169"/>
      </w:tblGrid>
      <w:tr w:rsidR="00622D15" w:rsidRPr="0071684A" w14:paraId="3DB4EB79" w14:textId="77777777" w:rsidTr="003F67C8">
        <w:trPr>
          <w:trHeight w:val="20"/>
        </w:trPr>
        <w:tc>
          <w:tcPr>
            <w:tcW w:w="3681" w:type="dxa"/>
            <w:vAlign w:val="center"/>
          </w:tcPr>
          <w:p w14:paraId="6D54F463" w14:textId="77777777" w:rsidR="00622D15" w:rsidRPr="00076536" w:rsidRDefault="00622D15" w:rsidP="00940129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6F305959" w14:textId="77777777" w:rsidR="00622D15" w:rsidRPr="00076536" w:rsidRDefault="00622D15" w:rsidP="00940129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169" w:type="dxa"/>
            <w:vAlign w:val="center"/>
          </w:tcPr>
          <w:p w14:paraId="2CE08E04" w14:textId="77777777" w:rsidR="00622D15" w:rsidRPr="0071684A" w:rsidRDefault="00622D15" w:rsidP="00940129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622D15" w:rsidRPr="00443C1C" w14:paraId="1A3A0ECF" w14:textId="77777777" w:rsidTr="003F67C8">
        <w:trPr>
          <w:trHeight w:val="20"/>
        </w:trPr>
        <w:tc>
          <w:tcPr>
            <w:tcW w:w="3681" w:type="dxa"/>
          </w:tcPr>
          <w:p w14:paraId="60BA4763" w14:textId="77777777" w:rsidR="00622D15" w:rsidRPr="00CE1507" w:rsidRDefault="00622D15" w:rsidP="00F1711A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01. Выбирать способы реш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ния задач профессиональной д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ятельности применительно к ра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личным контекстам; </w:t>
            </w:r>
          </w:p>
          <w:p w14:paraId="65519746" w14:textId="77777777" w:rsidR="00622D15" w:rsidRPr="0071684A" w:rsidRDefault="00622D15" w:rsidP="009401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4142151B" w14:textId="25CA6B2E" w:rsidR="00F1711A" w:rsidRPr="00F1711A" w:rsidRDefault="00F1711A" w:rsidP="00F171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F307A70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1D5D50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1. Какое качество является наиболее важным для фельдшера при решении профессиональных задач?</w:t>
            </w:r>
          </w:p>
          <w:p w14:paraId="235B670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Скорость выполнения манипуляций.</w:t>
            </w:r>
          </w:p>
          <w:p w14:paraId="048C7BCC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Внимательность и точность.</w:t>
            </w:r>
          </w:p>
          <w:p w14:paraId="1C75E514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Физическая сила.</w:t>
            </w:r>
          </w:p>
          <w:p w14:paraId="71E1EAE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Умение спорить с пациентами.</w:t>
            </w:r>
          </w:p>
          <w:p w14:paraId="02FEB549" w14:textId="2CDAF196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07D58B6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C0F185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2. Какова основная цель использования стандартных операционных процедур (СОП) в работе фельдшера?</w:t>
            </w:r>
          </w:p>
          <w:p w14:paraId="7BFE5D04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Уменьшить нагрузку на медицинский персонал.</w:t>
            </w:r>
          </w:p>
          <w:p w14:paraId="68434A27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Обеспечить безопасность пациента и качество оказываемой помощи.</w:t>
            </w:r>
          </w:p>
          <w:p w14:paraId="7880A2FD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Сократить время выполнения манипуляций.</w:t>
            </w:r>
          </w:p>
          <w:p w14:paraId="79F9C888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Г) Облегчить </w:t>
            </w:r>
            <w:proofErr w:type="gram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 работой персонала.</w:t>
            </w:r>
          </w:p>
          <w:p w14:paraId="7E8EF6B9" w14:textId="43D732B4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D9C1802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51E7DB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3. Какой принцип этики и деонтологии должен быть приоритетным при оказании помощи пациенту?</w:t>
            </w:r>
          </w:p>
          <w:p w14:paraId="7938A24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Экономия ресурсов.</w:t>
            </w:r>
          </w:p>
          <w:p w14:paraId="0CB7A451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Соблюдение субординации.</w:t>
            </w:r>
          </w:p>
          <w:p w14:paraId="7C277563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Уважение прав и достоинства пациента.</w:t>
            </w:r>
          </w:p>
          <w:p w14:paraId="10CF5F7D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Выполнение указаний руководства.</w:t>
            </w:r>
          </w:p>
          <w:p w14:paraId="7E8EF016" w14:textId="259ECF73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4C9D663D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D6821E1" w14:textId="4CADDAB4" w:rsidR="00F1711A" w:rsidRPr="00F1711A" w:rsidRDefault="00F1711A" w:rsidP="00F171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EE887E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9A0F2CF" w14:textId="23DFF5DF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4. Какие навыки необходимы фельдшеру для эффективного общения с пациентами и их родственниками? </w:t>
            </w:r>
          </w:p>
          <w:p w14:paraId="3E8FC272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Умение слушать и сопереживать.</w:t>
            </w:r>
          </w:p>
          <w:p w14:paraId="2C2361B0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Умение четко и понятно объяснять информацию.</w:t>
            </w:r>
          </w:p>
          <w:p w14:paraId="64676158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Умение разрешать конфликты.</w:t>
            </w:r>
          </w:p>
          <w:p w14:paraId="6D0E66F3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Знание медицинской терминологии.</w:t>
            </w:r>
          </w:p>
          <w:p w14:paraId="5C906D64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Знание иностранного языка.</w:t>
            </w:r>
          </w:p>
          <w:p w14:paraId="2BC16B92" w14:textId="2128ACFB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14:paraId="36489C80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AA8B9E3" w14:textId="4997D667" w:rsidR="00F1711A" w:rsidRPr="00F1711A" w:rsidRDefault="00F1711A" w:rsidP="00F171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55EFF5B5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B1FC17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5. Установите правильную последовательность действий фельдшера при обнаружении пациента без с</w:t>
            </w: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  <w:p w14:paraId="5420E84E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Оценка наличия дыхания и пульса.</w:t>
            </w:r>
          </w:p>
          <w:p w14:paraId="0D7CCC2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Обеспечение проходимости дыхательных путей.</w:t>
            </w:r>
          </w:p>
          <w:p w14:paraId="07B1E45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Вызов бригады скорой медицинской помощи.</w:t>
            </w:r>
          </w:p>
          <w:p w14:paraId="4E92B3F4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Определение причины потери сознания (если возможно).</w:t>
            </w:r>
          </w:p>
          <w:p w14:paraId="6D0E6E41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Контроль жизненно важных функций до прибытия медицинской помощи.</w:t>
            </w:r>
          </w:p>
          <w:p w14:paraId="7DA0BB30" w14:textId="794F5124" w:rsidR="00622D15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622D15" w:rsidRPr="0071684A" w14:paraId="55DAC71C" w14:textId="77777777" w:rsidTr="003F67C8">
        <w:trPr>
          <w:trHeight w:val="20"/>
        </w:trPr>
        <w:tc>
          <w:tcPr>
            <w:tcW w:w="3681" w:type="dxa"/>
          </w:tcPr>
          <w:p w14:paraId="4056E41B" w14:textId="77777777" w:rsidR="00622D15" w:rsidRPr="00CE1507" w:rsidRDefault="00622D15" w:rsidP="00F1711A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02. Использовать совреме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ные средства поиска, анализа и интерпретации информации, и информационные технологии для выполнения задач професси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нальной деятельности;</w:t>
            </w:r>
          </w:p>
          <w:p w14:paraId="6079AF88" w14:textId="77777777" w:rsidR="00622D15" w:rsidRPr="0071684A" w:rsidRDefault="00622D15" w:rsidP="009401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0673EC97" w14:textId="67E6D8A5" w:rsidR="00F1711A" w:rsidRPr="00F1711A" w:rsidRDefault="00F1711A" w:rsidP="00F171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28480A0A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EB5E96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1. Какая из перечисленных информационных систем наиболее часто используется в медицинских орган</w:t>
            </w: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зациях для ведения электронных медицинских карт пациентов?</w:t>
            </w:r>
          </w:p>
          <w:p w14:paraId="53C861CC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Word</w:t>
            </w:r>
            <w:proofErr w:type="spell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95CA44D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Медицинская информационная система (МИС).</w:t>
            </w:r>
          </w:p>
          <w:p w14:paraId="02180BF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F8FF571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Г) Поисковая система </w:t>
            </w:r>
            <w:proofErr w:type="spell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Google</w:t>
            </w:r>
            <w:proofErr w:type="spell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0C7F3C8" w14:textId="52AE60B8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1DFF04A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711F5F0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2. Какой тип поиска информации является наиболее эффективным для получения точных ответов на ко</w:t>
            </w: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кретные вопросы?</w:t>
            </w:r>
          </w:p>
          <w:p w14:paraId="6714E03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Поиск по ключевым словам.</w:t>
            </w:r>
          </w:p>
          <w:p w14:paraId="26EADFB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Использование поисковых операторов (например, «AND», «OR», «NOT»).</w:t>
            </w:r>
          </w:p>
          <w:p w14:paraId="1B967197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Просмотр популярных сайтов.</w:t>
            </w:r>
          </w:p>
          <w:p w14:paraId="7590611A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Обращение к коллегам.</w:t>
            </w:r>
          </w:p>
          <w:p w14:paraId="3EEA2BF0" w14:textId="1F7716AC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8A47C04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9367986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3. Что такое телемедицина?</w:t>
            </w:r>
          </w:p>
          <w:p w14:paraId="59E0DBE0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Лечение пациентов на расстоянии с использованием информационных технологий.</w:t>
            </w:r>
          </w:p>
          <w:p w14:paraId="2260042E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Проведение операций с использованием роботов.</w:t>
            </w:r>
          </w:p>
          <w:p w14:paraId="588D3073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Использование социальных сетей для общения с пациентами.</w:t>
            </w:r>
          </w:p>
          <w:p w14:paraId="3B88A084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Просмотр медицинских фильмов.</w:t>
            </w:r>
          </w:p>
          <w:p w14:paraId="0382C1A5" w14:textId="340FA161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4A4B9AAD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179C07A" w14:textId="50932D5B" w:rsidR="00F1711A" w:rsidRPr="00F1711A" w:rsidRDefault="00F1711A" w:rsidP="00F171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46D9FC2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5E7EC20" w14:textId="2CC78F14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4. Какие навыки необходимы для критической оценки информации, полученной из Интернета? </w:t>
            </w:r>
          </w:p>
          <w:p w14:paraId="3D5A64C3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Умение определять автора и источник информации.</w:t>
            </w:r>
          </w:p>
          <w:p w14:paraId="4FD85E36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Умение оценивать актуальность информации.</w:t>
            </w:r>
          </w:p>
          <w:p w14:paraId="3AA3217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Умение выявлять предвзятость и недостоверные данные.</w:t>
            </w:r>
          </w:p>
          <w:p w14:paraId="1F48E3D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Умение сравнивать информацию из разных источников.</w:t>
            </w:r>
          </w:p>
          <w:p w14:paraId="4A59C616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Умение копировать и вставлять текст без изменений.</w:t>
            </w:r>
          </w:p>
          <w:p w14:paraId="7111140E" w14:textId="7028C9BD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14:paraId="373B43AA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9F9DDB" w14:textId="7E6B1DFA" w:rsidR="00F1711A" w:rsidRPr="00F1711A" w:rsidRDefault="00F1711A" w:rsidP="00F171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4177D73D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D892297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5. Установите правильную последовательность действий при поиске информации о новом заболевании в Интернете:</w:t>
            </w:r>
          </w:p>
          <w:p w14:paraId="0100D61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Определение ключевых слов для поиска.</w:t>
            </w:r>
          </w:p>
          <w:p w14:paraId="18231FE2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Поиск информации в надежных источниках (например, на сайтах медицинских организаций, научных журналов).</w:t>
            </w:r>
          </w:p>
          <w:p w14:paraId="168AD28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Оценка достоверности и актуальности найденной информации.</w:t>
            </w:r>
          </w:p>
          <w:p w14:paraId="66BC726E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Сравнение информации из разных источников.</w:t>
            </w:r>
          </w:p>
          <w:p w14:paraId="667ECA2D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Консультация с врачом для уточнения информации.</w:t>
            </w:r>
          </w:p>
          <w:p w14:paraId="35D20A1D" w14:textId="26B49D6A" w:rsidR="00622D15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622D15" w:rsidRPr="00A17683" w14:paraId="0E16531A" w14:textId="77777777" w:rsidTr="003F67C8">
        <w:trPr>
          <w:trHeight w:val="20"/>
        </w:trPr>
        <w:tc>
          <w:tcPr>
            <w:tcW w:w="3681" w:type="dxa"/>
          </w:tcPr>
          <w:p w14:paraId="45156F70" w14:textId="2E59EC35" w:rsidR="00622D15" w:rsidRPr="00CE1507" w:rsidRDefault="00622D15" w:rsidP="00F1711A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04. Эффективно взаимоде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ствовать и работать в коллективе и команде</w:t>
            </w:r>
          </w:p>
          <w:p w14:paraId="6260F59A" w14:textId="77777777" w:rsidR="00622D15" w:rsidRPr="0071684A" w:rsidRDefault="00622D15" w:rsidP="009401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0DB5A70B" w14:textId="215B7421" w:rsidR="00F1711A" w:rsidRPr="00F1711A" w:rsidRDefault="00F1711A" w:rsidP="00F171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CD5F963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CCFAC6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1. Что делать, если возник конфликт с коллегой?</w:t>
            </w:r>
          </w:p>
          <w:p w14:paraId="5DBD2D0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Игнорировать конфликт и надеяться, что он разрешится сам собой.</w:t>
            </w:r>
          </w:p>
          <w:p w14:paraId="3D767BF4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Б) Открыто и уважительно </w:t>
            </w:r>
            <w:proofErr w:type="gramStart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обсудить</w:t>
            </w:r>
            <w:proofErr w:type="gramEnd"/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 xml:space="preserve"> проблему с коллегой, стремясь к компромиссу.</w:t>
            </w:r>
          </w:p>
          <w:p w14:paraId="057E21E0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Рассказать о конфликте другим коллегам.</w:t>
            </w:r>
          </w:p>
          <w:p w14:paraId="52E646D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Написать жалобу на коллегу руководству.</w:t>
            </w:r>
          </w:p>
          <w:p w14:paraId="6739B133" w14:textId="7EEDB0B1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B4FE9B7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3C5D272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2. Что такое «обратная связь» в контексте командной работы?</w:t>
            </w:r>
          </w:p>
          <w:p w14:paraId="47272566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Критика работы коллег.</w:t>
            </w:r>
          </w:p>
          <w:p w14:paraId="43D2868E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Информация о результатах работы и о том, что можно улучшить.</w:t>
            </w:r>
          </w:p>
          <w:p w14:paraId="7E80E0E1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Обсуждение личных проблем.</w:t>
            </w:r>
          </w:p>
          <w:p w14:paraId="31401C23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Распространение сплетен.</w:t>
            </w:r>
          </w:p>
          <w:p w14:paraId="0384430F" w14:textId="0DACDEE3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40D4FD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BCF08E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3. Что делать, если фельдшер не согласен с решением, принятым командой?</w:t>
            </w:r>
          </w:p>
          <w:p w14:paraId="24653E52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Подчиняться решению команды, даже если считает его неправильным.</w:t>
            </w:r>
          </w:p>
          <w:p w14:paraId="5B14953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Высказать свое мнение и аргументы, но принять решение команды, если большинство с ним согласно.</w:t>
            </w:r>
          </w:p>
          <w:p w14:paraId="3FAE7A56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Игнорировать решение команды и действовать по-своему.</w:t>
            </w:r>
          </w:p>
          <w:p w14:paraId="23981707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Саботировать выполнение решения команды.</w:t>
            </w:r>
          </w:p>
          <w:p w14:paraId="1CB81C98" w14:textId="605D5B0A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E2DBDC5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D62482" w14:textId="66DE19A6" w:rsidR="00F1711A" w:rsidRPr="00F1711A" w:rsidRDefault="00F1711A" w:rsidP="00F171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1433EF6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6E21AC" w14:textId="2FB755DA" w:rsidR="00F1711A" w:rsidRPr="00F1711A" w:rsidRDefault="00F1711A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4. Какие действия фельдшера могут способствовать созданию позитивной атмосферы в коллективе</w:t>
            </w:r>
          </w:p>
          <w:p w14:paraId="2E0E8A7B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Поддержка и одобрение коллег.</w:t>
            </w:r>
          </w:p>
          <w:p w14:paraId="7EE35B4F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Участие в совместных мероприятиях.</w:t>
            </w:r>
          </w:p>
          <w:p w14:paraId="7332E29A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Уважительное отношение к пациентам и их родственникам.</w:t>
            </w:r>
          </w:p>
          <w:p w14:paraId="022C265C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Распространение сплетен и слухов.</w:t>
            </w:r>
          </w:p>
          <w:p w14:paraId="72C84700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Соблюдение правил этики и деонтологии.</w:t>
            </w:r>
          </w:p>
          <w:p w14:paraId="0858B1F5" w14:textId="67345D5E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14:paraId="4DAFBE3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216FB7" w14:textId="746F464A" w:rsidR="00F1711A" w:rsidRPr="003F67C8" w:rsidRDefault="00F1711A" w:rsidP="003F6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1FC7A59C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9291B40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5. Установите правильную последовательность действий при разрешении конфликта в команде:</w:t>
            </w:r>
          </w:p>
          <w:p w14:paraId="49074E53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А) Определение сути конфликта и причин его возникновения.</w:t>
            </w:r>
          </w:p>
          <w:p w14:paraId="3854AB75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Б) Выслушивание точек зрения всех участников конфликта.</w:t>
            </w:r>
          </w:p>
          <w:p w14:paraId="23427129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В) Поиск взаимоприемлемого решения.</w:t>
            </w:r>
          </w:p>
          <w:p w14:paraId="46FBFA93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Г) Обсуждение путей решения конфликта.</w:t>
            </w:r>
          </w:p>
          <w:p w14:paraId="4BC8BA95" w14:textId="77777777" w:rsidR="00F1711A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Д) Реализация принятого решения и оценка его эффективности.</w:t>
            </w:r>
          </w:p>
          <w:p w14:paraId="1E646F80" w14:textId="1D751479" w:rsidR="00622D15" w:rsidRPr="00F1711A" w:rsidRDefault="00F1711A" w:rsidP="00F17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711A">
              <w:rPr>
                <w:rFonts w:ascii="Times New Roman" w:hAnsi="Times New Roman"/>
                <w:bCs/>
                <w:sz w:val="24"/>
                <w:szCs w:val="24"/>
              </w:rPr>
              <w:t>Ключ: А, Б, Г, В, Д</w:t>
            </w:r>
          </w:p>
        </w:tc>
      </w:tr>
      <w:tr w:rsidR="00622D15" w:rsidRPr="0071684A" w14:paraId="1B05901D" w14:textId="77777777" w:rsidTr="003F67C8">
        <w:trPr>
          <w:trHeight w:val="841"/>
        </w:trPr>
        <w:tc>
          <w:tcPr>
            <w:tcW w:w="3681" w:type="dxa"/>
          </w:tcPr>
          <w:p w14:paraId="097EC6E5" w14:textId="4AC7727D" w:rsidR="00622D15" w:rsidRPr="00CE1507" w:rsidRDefault="00622D15" w:rsidP="003F67C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ской Федерации с учетом ос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бенностей социального и кул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турного контекста</w:t>
            </w:r>
          </w:p>
          <w:p w14:paraId="5FA0E661" w14:textId="77777777" w:rsidR="00622D15" w:rsidRPr="0071684A" w:rsidRDefault="00622D15" w:rsidP="009401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68A0ED13" w14:textId="2957E783" w:rsidR="003F67C8" w:rsidRPr="003F67C8" w:rsidRDefault="003F67C8" w:rsidP="003F6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0B3E3DF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39A00E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1. Какой из следующих факторов влияет на качество общения с пациентом?</w:t>
            </w:r>
          </w:p>
          <w:p w14:paraId="0DBDFBDA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Внешний вид фельдшера.</w:t>
            </w:r>
          </w:p>
          <w:p w14:paraId="4C73931A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Уровень образования.</w:t>
            </w:r>
          </w:p>
          <w:p w14:paraId="08DF37C9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Эмоциональное состояние пациента.</w:t>
            </w:r>
          </w:p>
          <w:p w14:paraId="766BC207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Все вышеперечисленное.</w:t>
            </w:r>
          </w:p>
          <w:p w14:paraId="1EFF8699" w14:textId="649E5030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14:paraId="4BDB5F64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E767EE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 Какой подход в общении с пациентом считается наиболее эффективным?</w:t>
            </w:r>
          </w:p>
          <w:p w14:paraId="7D8ADED0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Игнорирование потребностей пациента.</w:t>
            </w:r>
          </w:p>
          <w:p w14:paraId="5392CB18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Активное слушание.</w:t>
            </w:r>
          </w:p>
          <w:p w14:paraId="41864989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Убедительная манера говорить.</w:t>
            </w:r>
          </w:p>
          <w:p w14:paraId="57BFE33C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Использование медицинского жаргона.</w:t>
            </w:r>
          </w:p>
          <w:p w14:paraId="777D6629" w14:textId="326405D1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0C52C48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408386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3. Какой из перечисленных аспектов важен для культурной компетенции фельдшера?</w:t>
            </w:r>
          </w:p>
          <w:p w14:paraId="11027C75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Знание иностранных языков.</w:t>
            </w:r>
          </w:p>
          <w:p w14:paraId="276D40A3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Понимание культурных особенностей пациента.</w:t>
            </w:r>
          </w:p>
          <w:p w14:paraId="25558688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Умение проводить научные исследования.</w:t>
            </w:r>
          </w:p>
          <w:p w14:paraId="5D16D6A9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Высокая квалификация в узкой специальности.</w:t>
            </w:r>
          </w:p>
          <w:p w14:paraId="503607A1" w14:textId="0E04173A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3CF9D74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ED84F8C" w14:textId="18E56251" w:rsidR="003F67C8" w:rsidRPr="003F67C8" w:rsidRDefault="003F67C8" w:rsidP="003F6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B70709F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633D919" w14:textId="0A0747FF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4. Какие стратегии могут помочь в преодолении языковых ба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рьеров при общении с пациентом?</w:t>
            </w:r>
          </w:p>
          <w:p w14:paraId="0E1C3BA6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Использование медицинских переводчиков.</w:t>
            </w:r>
          </w:p>
          <w:p w14:paraId="6C28FF2E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Применение жестов и визуальных материалов.</w:t>
            </w:r>
          </w:p>
          <w:p w14:paraId="7BD28A88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Общение только на родном языке медицинского специалиста.</w:t>
            </w:r>
          </w:p>
          <w:p w14:paraId="5719894D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Упрощение языка и терминологии.</w:t>
            </w:r>
          </w:p>
          <w:p w14:paraId="09B53F98" w14:textId="05E7E749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14:paraId="09555DEC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00E6F3" w14:textId="4F5133EB" w:rsidR="003F67C8" w:rsidRPr="003F67C8" w:rsidRDefault="003F67C8" w:rsidP="003F6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5CA8C54D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1A610AF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5. Определите последовательность действий фельдшера при проведении беседы с пациентом.</w:t>
            </w:r>
          </w:p>
          <w:p w14:paraId="6ADAF11F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Поздороваться с пациентом и представиться.</w:t>
            </w:r>
          </w:p>
          <w:p w14:paraId="6C613383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Обсудить жалобы и симптомы пациента.</w:t>
            </w:r>
          </w:p>
          <w:p w14:paraId="68020F2A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Объяснить процесс обследования или лечения.</w:t>
            </w:r>
          </w:p>
          <w:p w14:paraId="320CB1B9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Ответить на вопросы пациента.</w:t>
            </w:r>
          </w:p>
          <w:p w14:paraId="2C0ADC87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Д) Завершить беседу, поблагодарив пациента за сотрудничество.</w:t>
            </w:r>
          </w:p>
          <w:p w14:paraId="4415FFDD" w14:textId="750C2738" w:rsidR="00622D15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622D15" w:rsidRPr="002250C1" w14:paraId="468F2396" w14:textId="77777777" w:rsidTr="003F67C8">
        <w:trPr>
          <w:trHeight w:val="20"/>
        </w:trPr>
        <w:tc>
          <w:tcPr>
            <w:tcW w:w="3681" w:type="dxa"/>
          </w:tcPr>
          <w:p w14:paraId="3F765F4F" w14:textId="77777777" w:rsidR="00622D15" w:rsidRPr="00CE1507" w:rsidRDefault="00622D15" w:rsidP="003F67C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 xml:space="preserve"> 09. Пользоваться професси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нальной документацией на гос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дарственном и иностранном яз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CE150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ках. </w:t>
            </w:r>
          </w:p>
          <w:p w14:paraId="3B332B12" w14:textId="77777777" w:rsidR="00622D15" w:rsidRPr="0071684A" w:rsidRDefault="00622D15" w:rsidP="009401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2AE95984" w14:textId="306C7842" w:rsidR="003F67C8" w:rsidRPr="003F67C8" w:rsidRDefault="003F67C8" w:rsidP="003F6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551BD90B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8626EC3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1. Какой из перечисленных документов является первичной медицинской документацией, заполняемой на государственном языке?</w:t>
            </w:r>
          </w:p>
          <w:p w14:paraId="633FFAAA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Научная статья в зарубежном журнале.</w:t>
            </w:r>
          </w:p>
          <w:p w14:paraId="28804512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Амбулаторная медицинская карта.</w:t>
            </w:r>
          </w:p>
          <w:p w14:paraId="5BE679F0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Инструкция к импортному медицинскому оборудованию.</w:t>
            </w:r>
          </w:p>
          <w:p w14:paraId="33E0C115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Резюме для зарубежной клиники.</w:t>
            </w:r>
          </w:p>
          <w:p w14:paraId="505C14C0" w14:textId="0E59A216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7794E695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5EE45B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2. Основная цель перевода профессиональной документации с иностранного языка для фельдшера – это:</w:t>
            </w:r>
          </w:p>
          <w:p w14:paraId="216B4536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Получение дополнительной квалификации переводчика.</w:t>
            </w:r>
          </w:p>
          <w:p w14:paraId="2B4AED67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Выполнение требований законодательства и обеспечение безопасности пациента.</w:t>
            </w:r>
          </w:p>
          <w:p w14:paraId="74825883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Возможность обсуждения документа с коллегами в неформальной обстановке.</w:t>
            </w:r>
          </w:p>
          <w:p w14:paraId="478AA076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Экономия времени врача.</w:t>
            </w:r>
          </w:p>
          <w:p w14:paraId="2C3AA6E9" w14:textId="6D3777C1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121FC87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E1B69C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3. При заполнении «Температурного листа» на латыни используются общепринятые международные с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кращения. Что означает аббревиатура «BP»?</w:t>
            </w:r>
          </w:p>
          <w:p w14:paraId="41276A45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Частота дыхательных движений.</w:t>
            </w:r>
          </w:p>
          <w:p w14:paraId="2024AC9D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Артериальное давление.</w:t>
            </w:r>
          </w:p>
          <w:p w14:paraId="39FECAD1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Частота сердечных сокращений.</w:t>
            </w:r>
          </w:p>
          <w:p w14:paraId="7EB78E36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Телосложение.</w:t>
            </w:r>
          </w:p>
          <w:p w14:paraId="62D7A919" w14:textId="3BAD5442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67F0B1D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2DA01A5" w14:textId="47941CD0" w:rsidR="003F67C8" w:rsidRPr="003F67C8" w:rsidRDefault="003F67C8" w:rsidP="003F6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07DF3EE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3FA150" w14:textId="1A7095AE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4. Какие из перечисленных навыков необходимы фельдшеру для эффективного пользования професси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 xml:space="preserve">нальной документацией на иностранном (английском) языке? </w:t>
            </w:r>
          </w:p>
          <w:p w14:paraId="6C1C5805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Знание базовой медицинской терминологии на английском (названия органов, симптомов, процедур).</w:t>
            </w:r>
          </w:p>
          <w:p w14:paraId="1669AF7B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Свободное владение разговорным языком на бытовые темы.</w:t>
            </w:r>
          </w:p>
          <w:p w14:paraId="6F7DB84E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 xml:space="preserve">В) Умение работать со словарем (в </w:t>
            </w:r>
            <w:proofErr w:type="spellStart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. электронным) и понимать контекст.</w:t>
            </w:r>
          </w:p>
          <w:p w14:paraId="45147222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Знание стандартных аббревиатур и сокращений, принятых в международной медицинской практике (например, OD, OS, PRN, NPO).</w:t>
            </w:r>
          </w:p>
          <w:p w14:paraId="3C6B6E79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Д) Навык художественного перевода.</w:t>
            </w:r>
          </w:p>
          <w:p w14:paraId="0079F5EC" w14:textId="17794BED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14:paraId="61DC09AB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16BC208" w14:textId="6699A95B" w:rsidR="003F67C8" w:rsidRPr="003F67C8" w:rsidRDefault="003F67C8" w:rsidP="003F6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2DFF9B34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F1DBC1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 xml:space="preserve">5. Установите правильную последовательность действий фельдшера при необходимости применить новое 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лекарство с инструкцией только на английском языке:</w:t>
            </w:r>
          </w:p>
          <w:p w14:paraId="768847FD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Внимательно прочитать разделы: показания (</w:t>
            </w:r>
            <w:proofErr w:type="spellStart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Indications</w:t>
            </w:r>
            <w:proofErr w:type="spellEnd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), противопоказания (</w:t>
            </w:r>
            <w:proofErr w:type="spellStart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Contraindications</w:t>
            </w:r>
            <w:proofErr w:type="spellEnd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), доз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ровка (</w:t>
            </w:r>
            <w:proofErr w:type="spellStart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Dosage</w:t>
            </w:r>
            <w:proofErr w:type="spellEnd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), побочные эффекты (</w:t>
            </w:r>
            <w:proofErr w:type="spellStart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Side</w:t>
            </w:r>
            <w:proofErr w:type="spellEnd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Effects</w:t>
            </w:r>
            <w:proofErr w:type="spellEnd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653E9CAF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При возникновении сомнений в переводе или понимании ключевых моментов (например, способ вв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дения, взаимодействие) обратиться к старшей медицинской сестре или лечащему врачу.</w:t>
            </w:r>
          </w:p>
          <w:p w14:paraId="2E0DD572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Сверить международное непатентованное название (МНН) лекарства на упаковке с назначением врача.</w:t>
            </w:r>
          </w:p>
          <w:p w14:paraId="63C23128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Использовать профессиональный словарь или проверенный онлайн-ресурс для перевода непонятных терминов.</w:t>
            </w:r>
          </w:p>
          <w:p w14:paraId="2BE4B4F5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Д) Убедиться в правильности пациента, дозы, времени и пути введения согласно переведенной инстру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ции и назначению.</w:t>
            </w:r>
          </w:p>
          <w:p w14:paraId="2B21B0FA" w14:textId="2B69D78C" w:rsidR="00622D15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В, А, Г, Б, Д</w:t>
            </w:r>
          </w:p>
        </w:tc>
      </w:tr>
      <w:tr w:rsidR="00622D15" w:rsidRPr="00ED2064" w14:paraId="4B6358BB" w14:textId="77777777" w:rsidTr="003F67C8">
        <w:trPr>
          <w:trHeight w:val="20"/>
        </w:trPr>
        <w:tc>
          <w:tcPr>
            <w:tcW w:w="3681" w:type="dxa"/>
          </w:tcPr>
          <w:p w14:paraId="7C55173E" w14:textId="77777777" w:rsidR="00622D15" w:rsidRPr="0071684A" w:rsidRDefault="00622D15" w:rsidP="003F67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FB3">
              <w:rPr>
                <w:rFonts w:ascii="Times New Roman" w:hAnsi="Times New Roman"/>
                <w:sz w:val="24"/>
                <w:szCs w:val="24"/>
              </w:rPr>
              <w:lastRenderedPageBreak/>
              <w:t>ПК 3.1</w:t>
            </w:r>
            <w:proofErr w:type="gramStart"/>
            <w:r w:rsidRPr="003A6FB3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3A6FB3">
              <w:rPr>
                <w:rFonts w:ascii="Times New Roman" w:hAnsi="Times New Roman"/>
                <w:sz w:val="24"/>
                <w:szCs w:val="24"/>
              </w:rPr>
              <w:t>онсультировать насел</w:t>
            </w:r>
            <w:r w:rsidRPr="003A6FB3">
              <w:rPr>
                <w:rFonts w:ascii="Times New Roman" w:hAnsi="Times New Roman"/>
                <w:sz w:val="24"/>
                <w:szCs w:val="24"/>
              </w:rPr>
              <w:t>е</w:t>
            </w:r>
            <w:r w:rsidRPr="003A6FB3">
              <w:rPr>
                <w:rFonts w:ascii="Times New Roman" w:hAnsi="Times New Roman"/>
                <w:sz w:val="24"/>
                <w:szCs w:val="24"/>
              </w:rPr>
              <w:t>ние по вопросам профилактики заболеваний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69" w:type="dxa"/>
          </w:tcPr>
          <w:p w14:paraId="4D6C1443" w14:textId="2371CB15" w:rsidR="003F67C8" w:rsidRPr="003F67C8" w:rsidRDefault="003F67C8" w:rsidP="003F6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652281B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8D95E83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1. При консультировании по профилактике инфекционных заболеваний (грипп, COVID-19) фельдшер должен в первую очередь рекомендовать:</w:t>
            </w:r>
          </w:p>
          <w:p w14:paraId="260BA51A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Самостоятельный прием антибиотиков при первых симптомах.</w:t>
            </w:r>
          </w:p>
          <w:p w14:paraId="27C9A44C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Специфическую профилактику (вакцинацию) и соблюдение правил гигиены (мытье рук, ношение м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сок в период эпидемий).</w:t>
            </w:r>
          </w:p>
          <w:p w14:paraId="7DB0C6E1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Ежедневное промывание носа хозяйственным мылом.</w:t>
            </w:r>
          </w:p>
          <w:p w14:paraId="01CAACB0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Прием больших доз витамина</w:t>
            </w:r>
            <w:proofErr w:type="gramStart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 xml:space="preserve"> без консультации врача.</w:t>
            </w:r>
          </w:p>
          <w:p w14:paraId="574F94A8" w14:textId="317F84F1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306DE22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847473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2. Какой метод консультирования является наиболее подходящим для обучения пациента самоконтролю артериального давления?</w:t>
            </w:r>
          </w:p>
          <w:p w14:paraId="49743F29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Лекция для группы из 50 человек.</w:t>
            </w:r>
          </w:p>
          <w:p w14:paraId="0BA7EA81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Раздача памяток без устных пояснений.</w:t>
            </w:r>
          </w:p>
          <w:p w14:paraId="43DC0BD6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Демонстрация на муляже или самом пациенте с подробным пошаговым объяснением и обратной св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зью.</w:t>
            </w:r>
          </w:p>
          <w:p w14:paraId="6BBEFAB0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Рекомендация посмотреть видео в интернете.</w:t>
            </w:r>
          </w:p>
          <w:p w14:paraId="18A42C00" w14:textId="2466D8F1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6D38AB6D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21573FA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3. Что означает термин «гигиеническое воспитание» в деятельности фельдшера?</w:t>
            </w:r>
          </w:p>
          <w:p w14:paraId="7C0F0F90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Проведение уборки в помещении лечебного учреждения.</w:t>
            </w:r>
          </w:p>
          <w:p w14:paraId="68D50E08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Система мероприятий, направленных на передачу населению знаний и навыков для сохранения и укрепления здоровья.</w:t>
            </w:r>
          </w:p>
          <w:p w14:paraId="50883986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gramStart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 xml:space="preserve"> соблюдением санитарных норм пациентами.</w:t>
            </w:r>
          </w:p>
          <w:p w14:paraId="1513A3BF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Чтение лекций только для медицинского персонала.</w:t>
            </w:r>
          </w:p>
          <w:p w14:paraId="2D7D969A" w14:textId="4FDDC13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6075EF9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D345CF" w14:textId="48592187" w:rsidR="003F67C8" w:rsidRPr="003F67C8" w:rsidRDefault="003F67C8" w:rsidP="003F67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B29D762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F150C6" w14:textId="4FF4B519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4. При консультировании пациента по профилактике остеопороза фельдшер должен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дать рекомендации, касающиеся:</w:t>
            </w:r>
          </w:p>
          <w:p w14:paraId="14B488F5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Обеспечения достаточного потребления кальция и витамина D с пищей или добавками.</w:t>
            </w:r>
          </w:p>
          <w:p w14:paraId="6CF6EE5A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Увеличения потребления поваренной соли для удержания кальция в костях.</w:t>
            </w:r>
          </w:p>
          <w:p w14:paraId="5822DA3F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Регулярных дозированных физических нагрузок с весовой нагрузкой (ходьба, бег, силовые упражн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ния).</w:t>
            </w:r>
          </w:p>
          <w:p w14:paraId="4C1B7DED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Полного отказа от физической активности для предотвращения переломов.</w:t>
            </w:r>
          </w:p>
          <w:p w14:paraId="55BABB2C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Д) Исключения курения и злоупотребления алкоголем.</w:t>
            </w:r>
          </w:p>
          <w:p w14:paraId="77AB6B29" w14:textId="4AC5E84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14:paraId="063AFE7B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93733B5" w14:textId="61E6ABC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5. Какие из перечисленных навыков необходимы фельдшеру для эффективного консультирования по профилактике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  <w:p w14:paraId="25C758E2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А) Умение доступно и ясно объяснять информацию.</w:t>
            </w:r>
          </w:p>
          <w:p w14:paraId="6BA99D6E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Б) Способность активно слушать и выявлять реальные потребности пациента.</w:t>
            </w:r>
          </w:p>
          <w:p w14:paraId="6509822A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В) Навыки создания атмосферы доверия и доброжелательности.</w:t>
            </w:r>
          </w:p>
          <w:p w14:paraId="38D3732E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Г) Умение критиковать образ жизни пациента для его же блага.</w:t>
            </w:r>
          </w:p>
          <w:p w14:paraId="22F67119" w14:textId="77777777" w:rsidR="003F67C8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Д) Знание основ коммуникации и психологии общения.</w:t>
            </w:r>
          </w:p>
          <w:p w14:paraId="29916F30" w14:textId="73CF8EA3" w:rsidR="00622D15" w:rsidRPr="003F67C8" w:rsidRDefault="003F67C8" w:rsidP="003F6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67C8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</w:tc>
      </w:tr>
      <w:tr w:rsidR="00622D15" w:rsidRPr="006D3518" w14:paraId="75770063" w14:textId="77777777" w:rsidTr="003F67C8">
        <w:trPr>
          <w:trHeight w:val="20"/>
        </w:trPr>
        <w:tc>
          <w:tcPr>
            <w:tcW w:w="3681" w:type="dxa"/>
          </w:tcPr>
          <w:p w14:paraId="3D4FE509" w14:textId="77777777" w:rsidR="00622D15" w:rsidRPr="00510862" w:rsidRDefault="00622D15" w:rsidP="00E40F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862">
              <w:rPr>
                <w:rFonts w:ascii="Times New Roman" w:hAnsi="Times New Roman"/>
                <w:sz w:val="24"/>
                <w:szCs w:val="24"/>
              </w:rPr>
              <w:lastRenderedPageBreak/>
              <w:t>ПК 3.2. Пропагандировать зд</w:t>
            </w:r>
            <w:r w:rsidRPr="00510862">
              <w:rPr>
                <w:rFonts w:ascii="Times New Roman" w:hAnsi="Times New Roman"/>
                <w:sz w:val="24"/>
                <w:szCs w:val="24"/>
              </w:rPr>
              <w:t>о</w:t>
            </w:r>
            <w:r w:rsidRPr="00510862">
              <w:rPr>
                <w:rFonts w:ascii="Times New Roman" w:hAnsi="Times New Roman"/>
                <w:sz w:val="24"/>
                <w:szCs w:val="24"/>
              </w:rPr>
              <w:t>ровый образ жизни.</w:t>
            </w:r>
          </w:p>
        </w:tc>
        <w:tc>
          <w:tcPr>
            <w:tcW w:w="11169" w:type="dxa"/>
          </w:tcPr>
          <w:p w14:paraId="326B1B11" w14:textId="796EE4AF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1FA19E4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C01AF2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1. Что является ключевым отличием пропаганды здорового образа жизни от простого информирования?</w:t>
            </w:r>
          </w:p>
          <w:p w14:paraId="1ED66499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Использование медицинской терминологии.</w:t>
            </w:r>
          </w:p>
          <w:p w14:paraId="21DDFB48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Активное целенаправленное воздействие на формирование позитивных установок и мотивации к ЗОЖ.</w:t>
            </w:r>
          </w:p>
          <w:p w14:paraId="5BFDBE63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Проведение мероприятий только в лечебных учреждениях.</w:t>
            </w:r>
          </w:p>
          <w:p w14:paraId="307DD5E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Обязательное использование плакатов и брошюр.</w:t>
            </w:r>
          </w:p>
          <w:p w14:paraId="6682BA27" w14:textId="7F77DDB3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402C6AD2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30ACF69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2. Какая из перечисленных форм работы в первую очередь направлена на пропаганду ЗОЖ среди шир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ких слоев населения?</w:t>
            </w:r>
          </w:p>
          <w:p w14:paraId="50C3AFCF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Ведение истории болезни.</w:t>
            </w:r>
          </w:p>
          <w:p w14:paraId="7E3C68AC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Участие в организации и проведении «Дня здоровья» в парке или торговом центре (измерение АД, а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кетирование, консультации).</w:t>
            </w:r>
          </w:p>
          <w:p w14:paraId="6E888279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Выполнение врачебных назначений.</w:t>
            </w:r>
          </w:p>
          <w:p w14:paraId="06023CB1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Составление отчета о работе отделения.</w:t>
            </w:r>
          </w:p>
          <w:p w14:paraId="1EDF18F6" w14:textId="46AE30F5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FCD53DB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316E521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3. Какой принцип является основополагающим при пропаганде рационального питания?</w:t>
            </w:r>
          </w:p>
          <w:p w14:paraId="10610479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Пропаганда строгих диет и голодания для быстрого эффекта.</w:t>
            </w:r>
          </w:p>
          <w:p w14:paraId="74F5557E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Формирование понимания о сбалансированности рациона, разнообразии пищи и умеренности в еде.</w:t>
            </w:r>
          </w:p>
          <w:p w14:paraId="02DDC42E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Рекомендация полностью исключить жиры и углеводы.</w:t>
            </w:r>
          </w:p>
          <w:p w14:paraId="10BBC08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Акцент на дорогие и экзотические «</w:t>
            </w:r>
            <w:proofErr w:type="spellStart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суперфуды</w:t>
            </w:r>
            <w:proofErr w:type="spellEnd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14:paraId="0DD4B34A" w14:textId="5BCD602B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33EEDE9F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DDF5133" w14:textId="195F0A12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B3B10C2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43E6DD" w14:textId="32A58131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4. Какие личностные качества наиболее важны для фельдшера, эффективно занимающегося пропагандой ЗОЖ? </w:t>
            </w:r>
          </w:p>
          <w:p w14:paraId="66FC6D65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Коммуникабельность и умение увлечь аудиторию.</w:t>
            </w:r>
          </w:p>
          <w:p w14:paraId="7CFDB5F9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Личный пример следования принципам ЗОЖ (где это применимо и этично).</w:t>
            </w:r>
          </w:p>
          <w:p w14:paraId="2C3AFC15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Убежденность в важности и пользе пропагандируемых идей.</w:t>
            </w:r>
          </w:p>
          <w:p w14:paraId="6DE57762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Агрессивность в отстаивании своей точки зрения.</w:t>
            </w:r>
          </w:p>
          <w:p w14:paraId="1721EEEE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Д) Креативность в поиске форм и методов работы с разными группами.</w:t>
            </w:r>
          </w:p>
          <w:p w14:paraId="0BD7CB8C" w14:textId="1ECC57EC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14:paraId="70A87E57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03D090" w14:textId="1656E432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2C64C8A7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1728C2E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5. Установите правильную последовательность этапов подготовки и проведения выступления фельдшера по пропаганде ЗОЖ перед коллективом небольшого предприятия:</w:t>
            </w:r>
          </w:p>
          <w:p w14:paraId="12788E91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Анализ аудитории (возраст, пол, специфика труда, основные факторы риска).</w:t>
            </w:r>
          </w:p>
          <w:p w14:paraId="3601F996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Формулировка четкой цели и ключевых сообщений выступления (что должны узнать и запомнить слушатели).</w:t>
            </w:r>
          </w:p>
          <w:p w14:paraId="04D0D014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Подбор и подготовка содержания, наглядных материалов (презентация, раздаточный материал), соо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ветствующих интересам аудитории.</w:t>
            </w:r>
          </w:p>
          <w:p w14:paraId="59CB47E9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Проведение выступления с использованием интерактивных элементов (вопросы, мини-викторина, д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монстрация упражнений).</w:t>
            </w:r>
          </w:p>
          <w:p w14:paraId="66929BC5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Д) Подведение итогов, ответы на вопросы, предоставление контактов для дальнейших консультаций.</w:t>
            </w:r>
          </w:p>
          <w:p w14:paraId="216EC483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Е) Рефлексия и оценка эффективности (обратная связь от аудитории, анализ собственной работы).</w:t>
            </w:r>
          </w:p>
          <w:p w14:paraId="61899070" w14:textId="3EC31B87" w:rsidR="00622D15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Г, Д, Е</w:t>
            </w:r>
          </w:p>
        </w:tc>
      </w:tr>
      <w:tr w:rsidR="00622D15" w:rsidRPr="00790056" w14:paraId="4C8E62A9" w14:textId="77777777" w:rsidTr="003F67C8">
        <w:trPr>
          <w:trHeight w:val="20"/>
        </w:trPr>
        <w:tc>
          <w:tcPr>
            <w:tcW w:w="3681" w:type="dxa"/>
          </w:tcPr>
          <w:p w14:paraId="7156BEC9" w14:textId="77777777" w:rsidR="00622D15" w:rsidRPr="005112D2" w:rsidRDefault="00622D15" w:rsidP="0094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3.3. Участвовать в провед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нии профилактических осмотров и диспансеризации населения</w:t>
            </w:r>
          </w:p>
          <w:p w14:paraId="27E229B8" w14:textId="77777777" w:rsidR="00622D15" w:rsidRPr="0071684A" w:rsidRDefault="00622D15" w:rsidP="009401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01D469F3" w14:textId="50D988B3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CF14C0B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FF27C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1. Какова основная цель диспансеризации взрослого населения?</w:t>
            </w:r>
          </w:p>
          <w:p w14:paraId="5AA4D4DA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Оказание экстренной медицинской помощи.</w:t>
            </w:r>
          </w:p>
          <w:p w14:paraId="0086A2D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Раннее выявление хронических неинфекционных заболеваний и факторов риска их развития.</w:t>
            </w:r>
          </w:p>
          <w:p w14:paraId="4820C374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Выдача больничных листов.</w:t>
            </w:r>
          </w:p>
          <w:p w14:paraId="2BF71455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Проведение сложных хирургических операций.</w:t>
            </w:r>
          </w:p>
          <w:p w14:paraId="40D3C1FE" w14:textId="7938C64B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6C60132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5289F6C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2. При проведении анкетирования пациента в рамках первого этапа диспансеризации фельдшер выявляет, что пациент курит более 20 лет. Какой это фактор риска?</w:t>
            </w:r>
          </w:p>
          <w:p w14:paraId="4278DE48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Биологический (</w:t>
            </w:r>
            <w:proofErr w:type="spellStart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немодифицируемый</w:t>
            </w:r>
            <w:proofErr w:type="spellEnd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31F44726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Поведенческий (модифицируемый).</w:t>
            </w:r>
          </w:p>
          <w:p w14:paraId="035A523A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Фактор окружающей среды.</w:t>
            </w:r>
          </w:p>
          <w:p w14:paraId="3B11313E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Генетический.</w:t>
            </w:r>
          </w:p>
          <w:p w14:paraId="1D9AFDE1" w14:textId="38E8C1EB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E0A58DC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DFFCBA2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3. Что означает II группа здоровья, установленная по результатам диспансеризации?</w:t>
            </w:r>
          </w:p>
          <w:p w14:paraId="6933EC47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Отсутствие хронических заболеваний, но наличие факторов риска.</w:t>
            </w:r>
          </w:p>
          <w:p w14:paraId="07FC454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Наличие хронического заболевания в стадии ремиссии, не требующего постоянного лечения.</w:t>
            </w:r>
          </w:p>
          <w:p w14:paraId="73F9597A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Наличие хронического заболевания, требующего постоянного диспансерного наблюдения и лечения.</w:t>
            </w:r>
          </w:p>
          <w:p w14:paraId="3FEA841F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Острое заболевание.</w:t>
            </w:r>
          </w:p>
          <w:p w14:paraId="22DB7B32" w14:textId="00B01DEC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5911F026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036CA7B" w14:textId="0D6630DD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102A101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E798C8" w14:textId="1D9CA0CD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4. При выявлении у пациента в ходе диспансеризации повышенного артериального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давления (АД) фел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дшер должен:</w:t>
            </w:r>
          </w:p>
          <w:p w14:paraId="520C5656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Немедленно назначить гипотензивный препарат.</w:t>
            </w:r>
          </w:p>
          <w:p w14:paraId="3E59022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Повторить измерение АД через 10-15 минут в спокойной обстановке для подтверждения результата.</w:t>
            </w:r>
          </w:p>
          <w:p w14:paraId="77B35A24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Внести данные в карту диспансеризации.</w:t>
            </w:r>
          </w:p>
          <w:p w14:paraId="36961316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Проинформировать врача-терапевта (участкового) о выявленном отклонении.</w:t>
            </w:r>
          </w:p>
          <w:p w14:paraId="3666FE25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Д) Успокоить пациента и разъяснить необходимость </w:t>
            </w:r>
            <w:proofErr w:type="spellStart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дообследования</w:t>
            </w:r>
            <w:proofErr w:type="spellEnd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 и наблюдения у врача.</w:t>
            </w:r>
          </w:p>
          <w:p w14:paraId="2830B267" w14:textId="608F3719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, В, Г, Д</w:t>
            </w:r>
          </w:p>
          <w:p w14:paraId="6F38CE8A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587C04" w14:textId="3773355E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14:paraId="6A9A9744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AA089C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5. Установите правильную последовательность действий при выявлении случая пищевого отравления в организованном коллективе (детском саду, школе):</w:t>
            </w:r>
          </w:p>
          <w:p w14:paraId="61191AA4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Выявление пострадавших и оказание им первой медицинской помощи.</w:t>
            </w:r>
          </w:p>
          <w:p w14:paraId="1B1FFAD8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Сообщение о случившемся в вышестоящую организацию (</w:t>
            </w:r>
            <w:proofErr w:type="spellStart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Роспотребнадзор</w:t>
            </w:r>
            <w:proofErr w:type="spellEnd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) и руководство учрежд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ния.</w:t>
            </w:r>
          </w:p>
          <w:p w14:paraId="34E6EE36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Сбор информации о симптомах, времени возникновения и употреблении пищи.</w:t>
            </w:r>
          </w:p>
          <w:p w14:paraId="1A4D5ADF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Г) Изоляция </w:t>
            </w:r>
            <w:proofErr w:type="gramStart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заболевших</w:t>
            </w:r>
            <w:proofErr w:type="gramEnd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4A3DAE8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Д) Организация отбора проб пищевых продуктов для лабораторного исследования.</w:t>
            </w:r>
          </w:p>
          <w:p w14:paraId="3D11AB1B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Е) Проведение экстренной дезинфекции помещений, где находились пострадавшие.</w:t>
            </w:r>
          </w:p>
          <w:p w14:paraId="76F2680B" w14:textId="4ECD8857" w:rsidR="00AE41BE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А, Б, В, Г, Д, Е</w:t>
            </w:r>
          </w:p>
        </w:tc>
      </w:tr>
      <w:tr w:rsidR="00622D15" w:rsidRPr="004450D3" w14:paraId="6AA3AB5E" w14:textId="77777777" w:rsidTr="003F67C8">
        <w:trPr>
          <w:trHeight w:val="20"/>
        </w:trPr>
        <w:tc>
          <w:tcPr>
            <w:tcW w:w="3681" w:type="dxa"/>
          </w:tcPr>
          <w:p w14:paraId="0D6BC032" w14:textId="77777777" w:rsidR="00622D15" w:rsidRPr="005112D2" w:rsidRDefault="00622D15" w:rsidP="0094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3.4. Проводить санитарно-противоэпидемические меропр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ятия по профилактике инфекц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5112D2">
              <w:rPr>
                <w:rFonts w:ascii="Times New Roman" w:hAnsi="Times New Roman"/>
                <w:iCs/>
                <w:sz w:val="24"/>
                <w:szCs w:val="24"/>
              </w:rPr>
              <w:t>онных заболеваний</w:t>
            </w:r>
          </w:p>
          <w:p w14:paraId="79B8E69F" w14:textId="77777777" w:rsidR="00622D15" w:rsidRPr="0071684A" w:rsidRDefault="00622D15" w:rsidP="009401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9" w:type="dxa"/>
          </w:tcPr>
          <w:p w14:paraId="40E430A8" w14:textId="1AA6DC94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D2B632B" w14:textId="77777777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881CB2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1. При выявлении у пациента, поступившего в стационар, педикулеза (вшивости), фельдшер обязан:</w:t>
            </w:r>
          </w:p>
          <w:p w14:paraId="04C1BBB9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Немедленно выписать пациента.</w:t>
            </w:r>
          </w:p>
          <w:p w14:paraId="174B60A1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Провести экстренную изоляцию пациента и провести полную санитарную обработку (дезинсекцию).</w:t>
            </w:r>
          </w:p>
          <w:p w14:paraId="41C6D1B6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Сообщить об этом только лечащему врачу.</w:t>
            </w:r>
          </w:p>
          <w:p w14:paraId="0368091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Выдать пациенту расческу и шампунь для самостоятельной обработки.</w:t>
            </w:r>
          </w:p>
          <w:p w14:paraId="49306B67" w14:textId="76E96418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19517EC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FC399D8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2. Что из перечисленного относится к мерам экстренной профилактики при аварийной ситуации с риском заражения ВИЧ-инфекцией (укол иглой, порез)?</w:t>
            </w:r>
          </w:p>
          <w:p w14:paraId="7DF1B687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Обработка раны 70% этиловым спиртом.</w:t>
            </w:r>
          </w:p>
          <w:p w14:paraId="3CF448B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Обработка раны 5% спиртовым раствором йода.</w:t>
            </w:r>
          </w:p>
          <w:p w14:paraId="0295544B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В) Назначение антиретровирусных препаратов </w:t>
            </w:r>
            <w:proofErr w:type="gramStart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 первые</w:t>
            </w:r>
            <w:proofErr w:type="gramEnd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 2 часа после аварии по назначению врача.</w:t>
            </w:r>
          </w:p>
          <w:p w14:paraId="35CF783F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Наблюдение за местом повреждения в течение недели.</w:t>
            </w:r>
          </w:p>
          <w:p w14:paraId="7344C8CD" w14:textId="6054C9C2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30D84EFE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5B3D1D" w14:textId="3588935D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8446F61" w14:textId="77777777" w:rsidR="00E40FCD" w:rsidRPr="00E40FCD" w:rsidRDefault="00E40FCD" w:rsidP="00E40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B0C5BCD" w14:textId="6B587CB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3. Какие мероприятия включает текущая дезинфекция в очаге кишечной инфекции на дому? </w:t>
            </w:r>
          </w:p>
          <w:p w14:paraId="442A7E65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А) Регулярная влажная уборка с дезинфицирующими средствами.</w:t>
            </w:r>
          </w:p>
          <w:p w14:paraId="2D3FC80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Кипячение посуды, белья, предметов ухода за больным.</w:t>
            </w:r>
          </w:p>
          <w:p w14:paraId="02E883A4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Дезинфекция выделений больного (рвотные массы, фекалии).</w:t>
            </w:r>
          </w:p>
          <w:p w14:paraId="2D0EE3AD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Полная перепланировка квартиры.</w:t>
            </w:r>
          </w:p>
          <w:p w14:paraId="2F41271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Использование отдельного полотенца и посуды для больного.</w:t>
            </w:r>
          </w:p>
          <w:p w14:paraId="718458AB" w14:textId="54FC7471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14:paraId="7D4A796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5355804" w14:textId="2C86BE8C" w:rsidR="00E40FCD" w:rsidRPr="00E40FCD" w:rsidRDefault="00E40FCD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4. Какие действия должна выполнить фельдшер при регистрации случая инфекционного заболевания, подлежащего обязательному учету (например, сальмонеллез)? </w:t>
            </w:r>
          </w:p>
          <w:p w14:paraId="0A7E5D22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А) Немедленно заполнить и передать в территориальный орган </w:t>
            </w:r>
            <w:proofErr w:type="spellStart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 «Экстренное извещ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ние» (форма 058/у).</w:t>
            </w:r>
          </w:p>
          <w:p w14:paraId="2CC7A65D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Сообщить о случае главному врачу или его заместителю.</w:t>
            </w:r>
          </w:p>
          <w:p w14:paraId="0245FC6E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Провести беседу с родственниками пациента о неразглашении диагноза.</w:t>
            </w:r>
          </w:p>
          <w:p w14:paraId="51F1B5BE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Организовать и провести в очаге (отделении) первичные противоэпидемические мероприятия (изол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ция, дезинфекция).</w:t>
            </w:r>
          </w:p>
          <w:p w14:paraId="40D61331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Д) Внести запись в «Журнал учета инфекционных заболеваний» (форма 060/у).</w:t>
            </w:r>
          </w:p>
          <w:p w14:paraId="6FAB0F1F" w14:textId="31F571C5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14:paraId="10700DAD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5C9719A" w14:textId="78851802" w:rsidR="00E40FCD" w:rsidRPr="007269FB" w:rsidRDefault="00E40FCD" w:rsidP="007269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0C17ECED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E8FA9F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5. Установите правильную последовательность действий медицинского работника при проведении ва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цинации против гриппа в организованном коллективе (например, в школе):</w:t>
            </w:r>
          </w:p>
          <w:p w14:paraId="60E353EA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 xml:space="preserve">А) Подготовка рабочего места: проверка наличия необходимого оборудования (холодильник, </w:t>
            </w:r>
            <w:proofErr w:type="spellStart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термоко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тейнер</w:t>
            </w:r>
            <w:proofErr w:type="spellEnd"/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, шприцы, дезинфицирующие средства, средства для оказания неотложной помощи).</w:t>
            </w:r>
          </w:p>
          <w:p w14:paraId="0C173405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Б) Осмотр вакцинируемого: сбор анамнеза, измерение температуры, исключение противопоказаний.</w:t>
            </w:r>
          </w:p>
          <w:p w14:paraId="71334887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В) Введение вакцины согласно инструкции.</w:t>
            </w:r>
          </w:p>
          <w:p w14:paraId="57726365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Г) Информирование вакцинируемых и их законных представителей о вакцинации, возможных реакциях и осложнениях, получение информированного согласия.</w:t>
            </w:r>
          </w:p>
          <w:p w14:paraId="5A5BF960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Д) Регистрация проведенной вакцинации в учетных документах (журнал учета, прививочный сертиф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кат).</w:t>
            </w:r>
          </w:p>
          <w:p w14:paraId="157AAFFE" w14:textId="77777777" w:rsidR="00E40FCD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Е) Утилизация использованных материалов (шприцы, иглы) в соответствии с санитарными правилами.</w:t>
            </w:r>
          </w:p>
          <w:p w14:paraId="7A5359A9" w14:textId="47EBE050" w:rsidR="00AE41BE" w:rsidRPr="00E40FCD" w:rsidRDefault="00E40FCD" w:rsidP="00E40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0FCD">
              <w:rPr>
                <w:rFonts w:ascii="Times New Roman" w:hAnsi="Times New Roman"/>
                <w:bCs/>
                <w:sz w:val="24"/>
                <w:szCs w:val="24"/>
              </w:rPr>
              <w:t>Ключ: Г, А, Б, В, Д, Е</w:t>
            </w:r>
          </w:p>
        </w:tc>
      </w:tr>
      <w:tr w:rsidR="00622D15" w:rsidRPr="003D58A6" w14:paraId="0E11C655" w14:textId="77777777" w:rsidTr="003F67C8">
        <w:trPr>
          <w:trHeight w:val="20"/>
        </w:trPr>
        <w:tc>
          <w:tcPr>
            <w:tcW w:w="3681" w:type="dxa"/>
          </w:tcPr>
          <w:p w14:paraId="23F22279" w14:textId="77777777" w:rsidR="00622D15" w:rsidRPr="005112D2" w:rsidRDefault="00622D15" w:rsidP="0094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3.5. Участвовать в иммун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B31FD2">
              <w:rPr>
                <w:rFonts w:ascii="Times New Roman" w:hAnsi="Times New Roman"/>
                <w:iCs/>
                <w:sz w:val="24"/>
                <w:szCs w:val="24"/>
              </w:rPr>
              <w:t>профилактике инфекционных заболеваний.</w:t>
            </w:r>
          </w:p>
        </w:tc>
        <w:tc>
          <w:tcPr>
            <w:tcW w:w="11169" w:type="dxa"/>
          </w:tcPr>
          <w:p w14:paraId="315BA2AC" w14:textId="54C14D25" w:rsidR="007269FB" w:rsidRPr="007269FB" w:rsidRDefault="007269FB" w:rsidP="007269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237C7501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A17D01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1. Какой путь введения вакцины является правильным для введения АКДС-вакцины?</w:t>
            </w:r>
          </w:p>
          <w:p w14:paraId="664580CD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А) Внутривенно.</w:t>
            </w:r>
          </w:p>
          <w:p w14:paraId="136B38FA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Б) Подкожно в область плеча.</w:t>
            </w:r>
          </w:p>
          <w:p w14:paraId="13759601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В) Внутримышечно в передненаружную область бедра (у детей раннего возраста) или дельтовидную мышцу.</w:t>
            </w:r>
          </w:p>
          <w:p w14:paraId="21086D45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Г) Перорально (через рот).</w:t>
            </w:r>
          </w:p>
          <w:p w14:paraId="5B54BFCA" w14:textId="02F59724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В</w:t>
            </w:r>
          </w:p>
          <w:p w14:paraId="5D4E8C69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96D84CB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2. Что из перечисленного является абсолютным противопоказанием к проведению любой плановой ва</w:t>
            </w: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цинации?</w:t>
            </w:r>
          </w:p>
          <w:p w14:paraId="698C21C1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А) Легкий насморк без температуры.</w:t>
            </w:r>
          </w:p>
          <w:p w14:paraId="3FF7EA4A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Б) Острое инфекционное заболевание с лихорадкой.</w:t>
            </w:r>
          </w:p>
          <w:p w14:paraId="24E3F86B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В) Контакт с инфекционным больным.</w:t>
            </w:r>
          </w:p>
          <w:p w14:paraId="58BDEB0D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Г) Недоношенность.</w:t>
            </w:r>
          </w:p>
          <w:p w14:paraId="08EF24D2" w14:textId="1F428FC6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5964509F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75D6C6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3. Какой документ выдается пациенту (или его законному представителю) для учета всех полученных прививок?</w:t>
            </w:r>
          </w:p>
          <w:p w14:paraId="5BBD632A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А) Медицинская карта стационарного больного.</w:t>
            </w:r>
          </w:p>
          <w:p w14:paraId="0B921834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Б) Прививочный сертификат (форма 156/у-93).</w:t>
            </w:r>
          </w:p>
          <w:p w14:paraId="7EB7437A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В) Выписка из истории болезни.</w:t>
            </w:r>
          </w:p>
          <w:p w14:paraId="57A48F30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Г) Справка о временной нетрудоспособности.</w:t>
            </w:r>
          </w:p>
          <w:p w14:paraId="5F16059E" w14:textId="67E142A2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6AE26ECA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C126E9" w14:textId="627CE8C3" w:rsidR="007269FB" w:rsidRPr="007269FB" w:rsidRDefault="007269FB" w:rsidP="007269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BFE5EF0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C228776" w14:textId="7DEA2D23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4. При проведении вакцинации против гриппа в поликлинике взрослому населению, фельдшер должен провести опрос и осмотр с целью выявления возможных противопоказаний, таких как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23B36C85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 xml:space="preserve">А) Острое заболевание или обострение </w:t>
            </w:r>
            <w:proofErr w:type="gramStart"/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хронического</w:t>
            </w:r>
            <w:proofErr w:type="gramEnd"/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 xml:space="preserve"> в день вакцинации.</w:t>
            </w:r>
          </w:p>
          <w:p w14:paraId="3556FC10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Б) Аллергия на куриный белок (для вакцин, произведенных с использованием куриных эмбрионов).</w:t>
            </w:r>
          </w:p>
          <w:p w14:paraId="6510D22B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В) Наличие незначительной сезонной аллергии на пыльцу.</w:t>
            </w:r>
          </w:p>
          <w:p w14:paraId="515BAC16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Г) Тяжелые аллергические реакции на предыдущее введение любой вакцины.</w:t>
            </w:r>
          </w:p>
          <w:p w14:paraId="44E5BA7C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Д) Возраст старше 60 лет (является показанием, а не противопоказанием).</w:t>
            </w:r>
          </w:p>
          <w:p w14:paraId="3C2FEF81" w14:textId="75D9905E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14:paraId="1603F425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BEE8FD" w14:textId="3550760C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5. После проведения профилактич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еской прививки фельдшер обязан:</w:t>
            </w:r>
          </w:p>
          <w:p w14:paraId="67FD2F6A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А) Проинформировать пациента (родителей) о возможных нормальных реакциях (температура, местное покраснение) и действиях при их возникновении.</w:t>
            </w:r>
          </w:p>
          <w:p w14:paraId="7710D8DC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Б) Предупредить о необходимости наблюдения за местом инъекции и общим состоянием в течение 30 минут после вакцинации (находиться в поликлинике).</w:t>
            </w:r>
          </w:p>
          <w:p w14:paraId="5C5C6A94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В) Сделать соответствующую запись в медицинской документации (история развития ребенка, прививо</w:t>
            </w: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ный сертификат, журнал).</w:t>
            </w:r>
          </w:p>
          <w:p w14:paraId="607196F1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Рекомендовать избегать посещения людных мест и не мочить место инъекции в день прививки.</w:t>
            </w:r>
          </w:p>
          <w:p w14:paraId="00B879F7" w14:textId="77777777" w:rsidR="007269FB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Д) Выдать рецепт на антибиотик для профилактики осложнений.</w:t>
            </w:r>
          </w:p>
          <w:p w14:paraId="4447B5AF" w14:textId="04AE3FCC" w:rsidR="00622D15" w:rsidRPr="007269FB" w:rsidRDefault="007269FB" w:rsidP="007269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69FB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</w:tc>
      </w:tr>
    </w:tbl>
    <w:p w14:paraId="2207E183" w14:textId="52C05E4A" w:rsidR="0071644D" w:rsidRDefault="0071644D" w:rsidP="007E1AE8">
      <w:pPr>
        <w:suppressAutoHyphens/>
        <w:spacing w:after="0" w:line="240" w:lineRule="auto"/>
        <w:ind w:right="283"/>
        <w:jc w:val="both"/>
        <w:rPr>
          <w:rFonts w:ascii="Times New Roman" w:hAnsi="Times New Roman"/>
          <w:i/>
          <w:sz w:val="24"/>
          <w:szCs w:val="24"/>
        </w:rPr>
        <w:sectPr w:rsidR="0071644D" w:rsidSect="001C4DC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14:paraId="247A63C8" w14:textId="77777777" w:rsidR="00DD794D" w:rsidRPr="00244241" w:rsidRDefault="00DD794D" w:rsidP="00A929AB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</w:p>
    <w:sectPr w:rsidR="00DD794D" w:rsidRPr="00244241" w:rsidSect="00156A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2B002" w14:textId="77777777" w:rsidR="00227827" w:rsidRDefault="00227827" w:rsidP="00814A42">
      <w:pPr>
        <w:spacing w:after="0" w:line="240" w:lineRule="auto"/>
      </w:pPr>
      <w:r>
        <w:separator/>
      </w:r>
    </w:p>
  </w:endnote>
  <w:endnote w:type="continuationSeparator" w:id="0">
    <w:p w14:paraId="545BC254" w14:textId="77777777" w:rsidR="00227827" w:rsidRDefault="00227827" w:rsidP="0081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D9DDD" w14:textId="77777777" w:rsidR="00227827" w:rsidRDefault="00227827" w:rsidP="00814A42">
      <w:pPr>
        <w:spacing w:after="0" w:line="240" w:lineRule="auto"/>
      </w:pPr>
      <w:r>
        <w:separator/>
      </w:r>
    </w:p>
  </w:footnote>
  <w:footnote w:type="continuationSeparator" w:id="0">
    <w:p w14:paraId="6A18DC4A" w14:textId="77777777" w:rsidR="00227827" w:rsidRDefault="00227827" w:rsidP="00814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5C1"/>
    <w:multiLevelType w:val="multilevel"/>
    <w:tmpl w:val="2670FD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10B32B5"/>
    <w:multiLevelType w:val="multilevel"/>
    <w:tmpl w:val="32EAA7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429E8"/>
    <w:multiLevelType w:val="multilevel"/>
    <w:tmpl w:val="D572F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22B61B9"/>
    <w:multiLevelType w:val="multilevel"/>
    <w:tmpl w:val="7436C8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5B0469"/>
    <w:multiLevelType w:val="multilevel"/>
    <w:tmpl w:val="A0E02F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843FCA"/>
    <w:multiLevelType w:val="multilevel"/>
    <w:tmpl w:val="ED7AF2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355026D"/>
    <w:multiLevelType w:val="multilevel"/>
    <w:tmpl w:val="5D68C3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796DBF"/>
    <w:multiLevelType w:val="multilevel"/>
    <w:tmpl w:val="1E3431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8C43DA"/>
    <w:multiLevelType w:val="multilevel"/>
    <w:tmpl w:val="94B461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8A258AF"/>
    <w:multiLevelType w:val="multilevel"/>
    <w:tmpl w:val="FB8E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8B51C6"/>
    <w:multiLevelType w:val="multilevel"/>
    <w:tmpl w:val="D38412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3F40C3"/>
    <w:multiLevelType w:val="multilevel"/>
    <w:tmpl w:val="63645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AB569DF"/>
    <w:multiLevelType w:val="multilevel"/>
    <w:tmpl w:val="B65093E2"/>
    <w:lvl w:ilvl="0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0B712F95"/>
    <w:multiLevelType w:val="multilevel"/>
    <w:tmpl w:val="65C84A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AC2434"/>
    <w:multiLevelType w:val="multilevel"/>
    <w:tmpl w:val="1652C0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DB21837"/>
    <w:multiLevelType w:val="multilevel"/>
    <w:tmpl w:val="4664E0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4D5A3B"/>
    <w:multiLevelType w:val="multilevel"/>
    <w:tmpl w:val="C21A01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12664A"/>
    <w:multiLevelType w:val="multilevel"/>
    <w:tmpl w:val="08145E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1256884"/>
    <w:multiLevelType w:val="multilevel"/>
    <w:tmpl w:val="B7B4E2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44D0B0B"/>
    <w:multiLevelType w:val="multilevel"/>
    <w:tmpl w:val="AAEA6F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4BF15A2"/>
    <w:multiLevelType w:val="multilevel"/>
    <w:tmpl w:val="4CDE71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5047342"/>
    <w:multiLevelType w:val="multilevel"/>
    <w:tmpl w:val="01404C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5CC6A17"/>
    <w:multiLevelType w:val="multilevel"/>
    <w:tmpl w:val="922C13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71F3EDE"/>
    <w:multiLevelType w:val="multilevel"/>
    <w:tmpl w:val="F84E8B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8565D10"/>
    <w:multiLevelType w:val="multilevel"/>
    <w:tmpl w:val="F7806B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94063B4"/>
    <w:multiLevelType w:val="multilevel"/>
    <w:tmpl w:val="7BB2E8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9656822"/>
    <w:multiLevelType w:val="multilevel"/>
    <w:tmpl w:val="5EC292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ABC6376"/>
    <w:multiLevelType w:val="multilevel"/>
    <w:tmpl w:val="FADE99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B315423"/>
    <w:multiLevelType w:val="multilevel"/>
    <w:tmpl w:val="13CAAE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C03D99"/>
    <w:multiLevelType w:val="multilevel"/>
    <w:tmpl w:val="B2D4F0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434979"/>
    <w:multiLevelType w:val="multilevel"/>
    <w:tmpl w:val="B58EAB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E107E80"/>
    <w:multiLevelType w:val="multilevel"/>
    <w:tmpl w:val="9ED4AD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F182458"/>
    <w:multiLevelType w:val="multilevel"/>
    <w:tmpl w:val="F77CDD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2C0A5F"/>
    <w:multiLevelType w:val="multilevel"/>
    <w:tmpl w:val="23F272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0436A79"/>
    <w:multiLevelType w:val="multilevel"/>
    <w:tmpl w:val="093CA7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0AD4202"/>
    <w:multiLevelType w:val="multilevel"/>
    <w:tmpl w:val="1D162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0EE72B3"/>
    <w:multiLevelType w:val="multilevel"/>
    <w:tmpl w:val="FEF8FCDA"/>
    <w:lvl w:ilvl="0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7">
    <w:nsid w:val="217B29FE"/>
    <w:multiLevelType w:val="multilevel"/>
    <w:tmpl w:val="76004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1C1288F"/>
    <w:multiLevelType w:val="multilevel"/>
    <w:tmpl w:val="7A243C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1C95D95"/>
    <w:multiLevelType w:val="multilevel"/>
    <w:tmpl w:val="B2C011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4CA21EA"/>
    <w:multiLevelType w:val="multilevel"/>
    <w:tmpl w:val="A80687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51D1545"/>
    <w:multiLevelType w:val="multilevel"/>
    <w:tmpl w:val="5EE617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5B8359E"/>
    <w:multiLevelType w:val="multilevel"/>
    <w:tmpl w:val="627ED4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6525C65"/>
    <w:multiLevelType w:val="multilevel"/>
    <w:tmpl w:val="97DC6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C4A3D6F"/>
    <w:multiLevelType w:val="multilevel"/>
    <w:tmpl w:val="071ABD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CFF7A4C"/>
    <w:multiLevelType w:val="multilevel"/>
    <w:tmpl w:val="025281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D456CC7"/>
    <w:multiLevelType w:val="multilevel"/>
    <w:tmpl w:val="BA04A5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D652A1E"/>
    <w:multiLevelType w:val="multilevel"/>
    <w:tmpl w:val="1312E2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DFD7A72"/>
    <w:multiLevelType w:val="multilevel"/>
    <w:tmpl w:val="4FD07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E681A86"/>
    <w:multiLevelType w:val="multilevel"/>
    <w:tmpl w:val="65643A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EAA70F6"/>
    <w:multiLevelType w:val="multilevel"/>
    <w:tmpl w:val="973EB5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EDF6ABD"/>
    <w:multiLevelType w:val="multilevel"/>
    <w:tmpl w:val="4FDC27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EFA64A8"/>
    <w:multiLevelType w:val="multilevel"/>
    <w:tmpl w:val="75247C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F6F6F9F"/>
    <w:multiLevelType w:val="multilevel"/>
    <w:tmpl w:val="123CDD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12D52E2"/>
    <w:multiLevelType w:val="multilevel"/>
    <w:tmpl w:val="C5443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1C3317A"/>
    <w:multiLevelType w:val="multilevel"/>
    <w:tmpl w:val="7F3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27D2DA3"/>
    <w:multiLevelType w:val="multilevel"/>
    <w:tmpl w:val="1D3E51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2CC69C6"/>
    <w:multiLevelType w:val="multilevel"/>
    <w:tmpl w:val="28B05B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2CD2694"/>
    <w:multiLevelType w:val="multilevel"/>
    <w:tmpl w:val="8AB6DC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2E960EB"/>
    <w:multiLevelType w:val="multilevel"/>
    <w:tmpl w:val="B6DCC8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39A6065"/>
    <w:multiLevelType w:val="multilevel"/>
    <w:tmpl w:val="9B8486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456057E"/>
    <w:multiLevelType w:val="multilevel"/>
    <w:tmpl w:val="C2A0F0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4F60EE0"/>
    <w:multiLevelType w:val="multilevel"/>
    <w:tmpl w:val="D576A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5E84556"/>
    <w:multiLevelType w:val="multilevel"/>
    <w:tmpl w:val="8738EA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61C7C01"/>
    <w:multiLevelType w:val="multilevel"/>
    <w:tmpl w:val="052000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7905F7C"/>
    <w:multiLevelType w:val="multilevel"/>
    <w:tmpl w:val="DF822D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7AB4A05"/>
    <w:multiLevelType w:val="multilevel"/>
    <w:tmpl w:val="CD0CD8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9390801"/>
    <w:multiLevelType w:val="multilevel"/>
    <w:tmpl w:val="A198DB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94A7B1E"/>
    <w:multiLevelType w:val="multilevel"/>
    <w:tmpl w:val="F7E21A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A946CC9"/>
    <w:multiLevelType w:val="multilevel"/>
    <w:tmpl w:val="40F45D28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0">
    <w:nsid w:val="3BA27864"/>
    <w:multiLevelType w:val="multilevel"/>
    <w:tmpl w:val="C9CC1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BE80101"/>
    <w:multiLevelType w:val="multilevel"/>
    <w:tmpl w:val="6A34C5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C530E0C"/>
    <w:multiLevelType w:val="multilevel"/>
    <w:tmpl w:val="28B645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D047BFF"/>
    <w:multiLevelType w:val="multilevel"/>
    <w:tmpl w:val="8CCA99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DC32888"/>
    <w:multiLevelType w:val="multilevel"/>
    <w:tmpl w:val="3312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F9F0459"/>
    <w:multiLevelType w:val="multilevel"/>
    <w:tmpl w:val="D03C26B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001217A"/>
    <w:multiLevelType w:val="multilevel"/>
    <w:tmpl w:val="EA5EB4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0F06C97"/>
    <w:multiLevelType w:val="multilevel"/>
    <w:tmpl w:val="61CA0D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195281A"/>
    <w:multiLevelType w:val="multilevel"/>
    <w:tmpl w:val="52642A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1D65DAC"/>
    <w:multiLevelType w:val="multilevel"/>
    <w:tmpl w:val="9DA8AA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2E630B1"/>
    <w:multiLevelType w:val="multilevel"/>
    <w:tmpl w:val="72A24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3596D79"/>
    <w:multiLevelType w:val="multilevel"/>
    <w:tmpl w:val="25B63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4AB093F"/>
    <w:multiLevelType w:val="multilevel"/>
    <w:tmpl w:val="EF425E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4EC654D"/>
    <w:multiLevelType w:val="multilevel"/>
    <w:tmpl w:val="26FE32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5BA2AE0"/>
    <w:multiLevelType w:val="multilevel"/>
    <w:tmpl w:val="0AB069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67E01C4"/>
    <w:multiLevelType w:val="multilevel"/>
    <w:tmpl w:val="F09058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6D52333"/>
    <w:multiLevelType w:val="multilevel"/>
    <w:tmpl w:val="1A5A4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A584B38"/>
    <w:multiLevelType w:val="multilevel"/>
    <w:tmpl w:val="BC187C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BF945F4"/>
    <w:multiLevelType w:val="multilevel"/>
    <w:tmpl w:val="ACA8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C4A64CC"/>
    <w:multiLevelType w:val="multilevel"/>
    <w:tmpl w:val="41BA04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F4E191E"/>
    <w:multiLevelType w:val="multilevel"/>
    <w:tmpl w:val="B3706B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509774A3"/>
    <w:multiLevelType w:val="multilevel"/>
    <w:tmpl w:val="B2C006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50D7084F"/>
    <w:multiLevelType w:val="multilevel"/>
    <w:tmpl w:val="FAC2AF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53A063FF"/>
    <w:multiLevelType w:val="multilevel"/>
    <w:tmpl w:val="F87649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48B184A"/>
    <w:multiLevelType w:val="multilevel"/>
    <w:tmpl w:val="2AB27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64C5B1E"/>
    <w:multiLevelType w:val="multilevel"/>
    <w:tmpl w:val="D48A3B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56745F6F"/>
    <w:multiLevelType w:val="multilevel"/>
    <w:tmpl w:val="063811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6C63E18"/>
    <w:multiLevelType w:val="multilevel"/>
    <w:tmpl w:val="E1643B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56D32203"/>
    <w:multiLevelType w:val="multilevel"/>
    <w:tmpl w:val="06901FA6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9">
    <w:nsid w:val="56FA02AB"/>
    <w:multiLevelType w:val="multilevel"/>
    <w:tmpl w:val="11683D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576E4F69"/>
    <w:multiLevelType w:val="multilevel"/>
    <w:tmpl w:val="5D0ADF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57FD56EC"/>
    <w:multiLevelType w:val="multilevel"/>
    <w:tmpl w:val="C8D897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83C4322"/>
    <w:multiLevelType w:val="multilevel"/>
    <w:tmpl w:val="4900DD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59AC5D8C"/>
    <w:multiLevelType w:val="multilevel"/>
    <w:tmpl w:val="FCD2C4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A0D6371"/>
    <w:multiLevelType w:val="multilevel"/>
    <w:tmpl w:val="56D0DA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A36077D"/>
    <w:multiLevelType w:val="multilevel"/>
    <w:tmpl w:val="E2B03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A9C581D"/>
    <w:multiLevelType w:val="multilevel"/>
    <w:tmpl w:val="2DB018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C4049BB"/>
    <w:multiLevelType w:val="multilevel"/>
    <w:tmpl w:val="A522BB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D305761"/>
    <w:multiLevelType w:val="multilevel"/>
    <w:tmpl w:val="DF901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009086A"/>
    <w:multiLevelType w:val="multilevel"/>
    <w:tmpl w:val="F32EC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60236640"/>
    <w:multiLevelType w:val="multilevel"/>
    <w:tmpl w:val="C002A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61CA5C7A"/>
    <w:multiLevelType w:val="multilevel"/>
    <w:tmpl w:val="FA5EAB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2470FBA"/>
    <w:multiLevelType w:val="multilevel"/>
    <w:tmpl w:val="15C8DE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39F17CA"/>
    <w:multiLevelType w:val="multilevel"/>
    <w:tmpl w:val="B61E1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3FA4175"/>
    <w:multiLevelType w:val="multilevel"/>
    <w:tmpl w:val="D8585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70622BA"/>
    <w:multiLevelType w:val="multilevel"/>
    <w:tmpl w:val="F4CE1C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7561002"/>
    <w:multiLevelType w:val="multilevel"/>
    <w:tmpl w:val="A48AAE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7C82751"/>
    <w:multiLevelType w:val="multilevel"/>
    <w:tmpl w:val="142098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8FD0619"/>
    <w:multiLevelType w:val="multilevel"/>
    <w:tmpl w:val="5514410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C0420EA"/>
    <w:multiLevelType w:val="multilevel"/>
    <w:tmpl w:val="CAF008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6CAC4A3E"/>
    <w:multiLevelType w:val="multilevel"/>
    <w:tmpl w:val="D23CD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6CCF0860"/>
    <w:multiLevelType w:val="multilevel"/>
    <w:tmpl w:val="FE20B2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6CFB2E01"/>
    <w:multiLevelType w:val="multilevel"/>
    <w:tmpl w:val="338017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6ECB38AD"/>
    <w:multiLevelType w:val="multilevel"/>
    <w:tmpl w:val="153C27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6ECE352A"/>
    <w:multiLevelType w:val="multilevel"/>
    <w:tmpl w:val="7772E9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6F42072C"/>
    <w:multiLevelType w:val="multilevel"/>
    <w:tmpl w:val="B25634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6FCB10C2"/>
    <w:multiLevelType w:val="multilevel"/>
    <w:tmpl w:val="2E7E0D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719A68EC"/>
    <w:multiLevelType w:val="multilevel"/>
    <w:tmpl w:val="E6A4BA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71C27C5E"/>
    <w:multiLevelType w:val="multilevel"/>
    <w:tmpl w:val="DD48CE8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73955CBB"/>
    <w:multiLevelType w:val="multilevel"/>
    <w:tmpl w:val="68ACF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740D62AD"/>
    <w:multiLevelType w:val="multilevel"/>
    <w:tmpl w:val="810873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744C5EDD"/>
    <w:multiLevelType w:val="multilevel"/>
    <w:tmpl w:val="FDE24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5872049"/>
    <w:multiLevelType w:val="multilevel"/>
    <w:tmpl w:val="6F34BB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6FA1816"/>
    <w:multiLevelType w:val="multilevel"/>
    <w:tmpl w:val="570E1E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7740088"/>
    <w:multiLevelType w:val="multilevel"/>
    <w:tmpl w:val="44A62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7C45970"/>
    <w:multiLevelType w:val="multilevel"/>
    <w:tmpl w:val="C92C59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A503422"/>
    <w:multiLevelType w:val="multilevel"/>
    <w:tmpl w:val="54243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7ACC4444"/>
    <w:multiLevelType w:val="multilevel"/>
    <w:tmpl w:val="6CCC4C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7AE4625F"/>
    <w:multiLevelType w:val="multilevel"/>
    <w:tmpl w:val="5A805F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7BE72A7E"/>
    <w:multiLevelType w:val="multilevel"/>
    <w:tmpl w:val="A900E6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7E6F3C8E"/>
    <w:multiLevelType w:val="multilevel"/>
    <w:tmpl w:val="BC8CB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9"/>
  </w:num>
  <w:num w:numId="3">
    <w:abstractNumId w:val="36"/>
  </w:num>
  <w:num w:numId="4">
    <w:abstractNumId w:val="135"/>
  </w:num>
  <w:num w:numId="5">
    <w:abstractNumId w:val="12"/>
  </w:num>
  <w:num w:numId="6">
    <w:abstractNumId w:val="98"/>
  </w:num>
  <w:num w:numId="7">
    <w:abstractNumId w:val="93"/>
  </w:num>
  <w:num w:numId="8">
    <w:abstractNumId w:val="105"/>
  </w:num>
  <w:num w:numId="9">
    <w:abstractNumId w:val="119"/>
  </w:num>
  <w:num w:numId="10">
    <w:abstractNumId w:val="5"/>
  </w:num>
  <w:num w:numId="11">
    <w:abstractNumId w:val="64"/>
  </w:num>
  <w:num w:numId="12">
    <w:abstractNumId w:val="123"/>
  </w:num>
  <w:num w:numId="13">
    <w:abstractNumId w:val="78"/>
  </w:num>
  <w:num w:numId="14">
    <w:abstractNumId w:val="81"/>
  </w:num>
  <w:num w:numId="15">
    <w:abstractNumId w:val="11"/>
  </w:num>
  <w:num w:numId="16">
    <w:abstractNumId w:val="45"/>
  </w:num>
  <w:num w:numId="17">
    <w:abstractNumId w:val="76"/>
  </w:num>
  <w:num w:numId="18">
    <w:abstractNumId w:val="10"/>
  </w:num>
  <w:num w:numId="19">
    <w:abstractNumId w:val="82"/>
  </w:num>
  <w:num w:numId="20">
    <w:abstractNumId w:val="24"/>
  </w:num>
  <w:num w:numId="21">
    <w:abstractNumId w:val="129"/>
  </w:num>
  <w:num w:numId="22">
    <w:abstractNumId w:val="131"/>
  </w:num>
  <w:num w:numId="23">
    <w:abstractNumId w:val="112"/>
  </w:num>
  <w:num w:numId="24">
    <w:abstractNumId w:val="46"/>
  </w:num>
  <w:num w:numId="25">
    <w:abstractNumId w:val="102"/>
  </w:num>
  <w:num w:numId="26">
    <w:abstractNumId w:val="63"/>
  </w:num>
  <w:num w:numId="27">
    <w:abstractNumId w:val="16"/>
  </w:num>
  <w:num w:numId="28">
    <w:abstractNumId w:val="139"/>
  </w:num>
  <w:num w:numId="29">
    <w:abstractNumId w:val="109"/>
  </w:num>
  <w:num w:numId="30">
    <w:abstractNumId w:val="106"/>
  </w:num>
  <w:num w:numId="31">
    <w:abstractNumId w:val="39"/>
  </w:num>
  <w:num w:numId="32">
    <w:abstractNumId w:val="49"/>
  </w:num>
  <w:num w:numId="33">
    <w:abstractNumId w:val="92"/>
  </w:num>
  <w:num w:numId="34">
    <w:abstractNumId w:val="59"/>
  </w:num>
  <w:num w:numId="35">
    <w:abstractNumId w:val="116"/>
  </w:num>
  <w:num w:numId="36">
    <w:abstractNumId w:val="108"/>
  </w:num>
  <w:num w:numId="37">
    <w:abstractNumId w:val="0"/>
  </w:num>
  <w:num w:numId="38">
    <w:abstractNumId w:val="110"/>
  </w:num>
  <w:num w:numId="39">
    <w:abstractNumId w:val="48"/>
  </w:num>
  <w:num w:numId="40">
    <w:abstractNumId w:val="133"/>
  </w:num>
  <w:num w:numId="41">
    <w:abstractNumId w:val="118"/>
  </w:num>
  <w:num w:numId="42">
    <w:abstractNumId w:val="126"/>
  </w:num>
  <w:num w:numId="43">
    <w:abstractNumId w:val="62"/>
  </w:num>
  <w:num w:numId="44">
    <w:abstractNumId w:val="87"/>
  </w:num>
  <w:num w:numId="45">
    <w:abstractNumId w:val="125"/>
  </w:num>
  <w:num w:numId="46">
    <w:abstractNumId w:val="89"/>
  </w:num>
  <w:num w:numId="47">
    <w:abstractNumId w:val="4"/>
  </w:num>
  <w:num w:numId="48">
    <w:abstractNumId w:val="19"/>
  </w:num>
  <w:num w:numId="49">
    <w:abstractNumId w:val="3"/>
  </w:num>
  <w:num w:numId="50">
    <w:abstractNumId w:val="140"/>
  </w:num>
  <w:num w:numId="51">
    <w:abstractNumId w:val="29"/>
  </w:num>
  <w:num w:numId="52">
    <w:abstractNumId w:val="84"/>
  </w:num>
  <w:num w:numId="53">
    <w:abstractNumId w:val="23"/>
  </w:num>
  <w:num w:numId="54">
    <w:abstractNumId w:val="20"/>
  </w:num>
  <w:num w:numId="55">
    <w:abstractNumId w:val="15"/>
  </w:num>
  <w:num w:numId="56">
    <w:abstractNumId w:val="128"/>
  </w:num>
  <w:num w:numId="57">
    <w:abstractNumId w:val="136"/>
  </w:num>
  <w:num w:numId="58">
    <w:abstractNumId w:val="57"/>
  </w:num>
  <w:num w:numId="59">
    <w:abstractNumId w:val="68"/>
  </w:num>
  <w:num w:numId="60">
    <w:abstractNumId w:val="41"/>
  </w:num>
  <w:num w:numId="61">
    <w:abstractNumId w:val="61"/>
  </w:num>
  <w:num w:numId="62">
    <w:abstractNumId w:val="38"/>
  </w:num>
  <w:num w:numId="63">
    <w:abstractNumId w:val="99"/>
  </w:num>
  <w:num w:numId="64">
    <w:abstractNumId w:val="113"/>
  </w:num>
  <w:num w:numId="65">
    <w:abstractNumId w:val="107"/>
  </w:num>
  <w:num w:numId="66">
    <w:abstractNumId w:val="124"/>
  </w:num>
  <w:num w:numId="67">
    <w:abstractNumId w:val="30"/>
  </w:num>
  <w:num w:numId="68">
    <w:abstractNumId w:val="121"/>
  </w:num>
  <w:num w:numId="69">
    <w:abstractNumId w:val="22"/>
  </w:num>
  <w:num w:numId="70">
    <w:abstractNumId w:val="100"/>
  </w:num>
  <w:num w:numId="71">
    <w:abstractNumId w:val="55"/>
  </w:num>
  <w:num w:numId="72">
    <w:abstractNumId w:val="79"/>
  </w:num>
  <w:num w:numId="73">
    <w:abstractNumId w:val="53"/>
  </w:num>
  <w:num w:numId="74">
    <w:abstractNumId w:val="56"/>
  </w:num>
  <w:num w:numId="75">
    <w:abstractNumId w:val="75"/>
  </w:num>
  <w:num w:numId="76">
    <w:abstractNumId w:val="65"/>
  </w:num>
  <w:num w:numId="77">
    <w:abstractNumId w:val="40"/>
  </w:num>
  <w:num w:numId="78">
    <w:abstractNumId w:val="88"/>
  </w:num>
  <w:num w:numId="79">
    <w:abstractNumId w:val="96"/>
  </w:num>
  <w:num w:numId="80">
    <w:abstractNumId w:val="71"/>
  </w:num>
  <w:num w:numId="81">
    <w:abstractNumId w:val="17"/>
  </w:num>
  <w:num w:numId="82">
    <w:abstractNumId w:val="101"/>
  </w:num>
  <w:num w:numId="83">
    <w:abstractNumId w:val="33"/>
  </w:num>
  <w:num w:numId="84">
    <w:abstractNumId w:val="117"/>
  </w:num>
  <w:num w:numId="85">
    <w:abstractNumId w:val="120"/>
  </w:num>
  <w:num w:numId="86">
    <w:abstractNumId w:val="8"/>
  </w:num>
  <w:num w:numId="87">
    <w:abstractNumId w:val="21"/>
  </w:num>
  <w:num w:numId="88">
    <w:abstractNumId w:val="27"/>
  </w:num>
  <w:num w:numId="89">
    <w:abstractNumId w:val="67"/>
  </w:num>
  <w:num w:numId="90">
    <w:abstractNumId w:val="95"/>
  </w:num>
  <w:num w:numId="91">
    <w:abstractNumId w:val="25"/>
  </w:num>
  <w:num w:numId="92">
    <w:abstractNumId w:val="114"/>
  </w:num>
  <w:num w:numId="93">
    <w:abstractNumId w:val="103"/>
  </w:num>
  <w:num w:numId="94">
    <w:abstractNumId w:val="97"/>
  </w:num>
  <w:num w:numId="95">
    <w:abstractNumId w:val="111"/>
  </w:num>
  <w:num w:numId="96">
    <w:abstractNumId w:val="127"/>
  </w:num>
  <w:num w:numId="97">
    <w:abstractNumId w:val="47"/>
  </w:num>
  <w:num w:numId="98">
    <w:abstractNumId w:val="34"/>
  </w:num>
  <w:num w:numId="99">
    <w:abstractNumId w:val="134"/>
  </w:num>
  <w:num w:numId="100">
    <w:abstractNumId w:val="50"/>
  </w:num>
  <w:num w:numId="101">
    <w:abstractNumId w:val="72"/>
  </w:num>
  <w:num w:numId="102">
    <w:abstractNumId w:val="26"/>
  </w:num>
  <w:num w:numId="103">
    <w:abstractNumId w:val="83"/>
  </w:num>
  <w:num w:numId="104">
    <w:abstractNumId w:val="13"/>
  </w:num>
  <w:num w:numId="105">
    <w:abstractNumId w:val="60"/>
  </w:num>
  <w:num w:numId="106">
    <w:abstractNumId w:val="35"/>
  </w:num>
  <w:num w:numId="107">
    <w:abstractNumId w:val="37"/>
  </w:num>
  <w:num w:numId="108">
    <w:abstractNumId w:val="137"/>
  </w:num>
  <w:num w:numId="109">
    <w:abstractNumId w:val="85"/>
  </w:num>
  <w:num w:numId="110">
    <w:abstractNumId w:val="14"/>
  </w:num>
  <w:num w:numId="111">
    <w:abstractNumId w:val="43"/>
  </w:num>
  <w:num w:numId="112">
    <w:abstractNumId w:val="52"/>
  </w:num>
  <w:num w:numId="113">
    <w:abstractNumId w:val="9"/>
  </w:num>
  <w:num w:numId="114">
    <w:abstractNumId w:val="18"/>
  </w:num>
  <w:num w:numId="115">
    <w:abstractNumId w:val="32"/>
  </w:num>
  <w:num w:numId="116">
    <w:abstractNumId w:val="115"/>
  </w:num>
  <w:num w:numId="117">
    <w:abstractNumId w:val="6"/>
  </w:num>
  <w:num w:numId="118">
    <w:abstractNumId w:val="66"/>
  </w:num>
  <w:num w:numId="119">
    <w:abstractNumId w:val="58"/>
  </w:num>
  <w:num w:numId="120">
    <w:abstractNumId w:val="54"/>
  </w:num>
  <w:num w:numId="121">
    <w:abstractNumId w:val="28"/>
  </w:num>
  <w:num w:numId="122">
    <w:abstractNumId w:val="1"/>
  </w:num>
  <w:num w:numId="123">
    <w:abstractNumId w:val="94"/>
  </w:num>
  <w:num w:numId="124">
    <w:abstractNumId w:val="91"/>
  </w:num>
  <w:num w:numId="125">
    <w:abstractNumId w:val="130"/>
  </w:num>
  <w:num w:numId="126">
    <w:abstractNumId w:val="7"/>
  </w:num>
  <w:num w:numId="127">
    <w:abstractNumId w:val="74"/>
  </w:num>
  <w:num w:numId="128">
    <w:abstractNumId w:val="51"/>
  </w:num>
  <w:num w:numId="129">
    <w:abstractNumId w:val="31"/>
  </w:num>
  <w:num w:numId="130">
    <w:abstractNumId w:val="42"/>
  </w:num>
  <w:num w:numId="131">
    <w:abstractNumId w:val="132"/>
  </w:num>
  <w:num w:numId="132">
    <w:abstractNumId w:val="80"/>
  </w:num>
  <w:num w:numId="133">
    <w:abstractNumId w:val="77"/>
  </w:num>
  <w:num w:numId="134">
    <w:abstractNumId w:val="86"/>
  </w:num>
  <w:num w:numId="135">
    <w:abstractNumId w:val="138"/>
  </w:num>
  <w:num w:numId="136">
    <w:abstractNumId w:val="90"/>
  </w:num>
  <w:num w:numId="137">
    <w:abstractNumId w:val="104"/>
  </w:num>
  <w:num w:numId="138">
    <w:abstractNumId w:val="73"/>
  </w:num>
  <w:num w:numId="139">
    <w:abstractNumId w:val="44"/>
  </w:num>
  <w:num w:numId="140">
    <w:abstractNumId w:val="122"/>
  </w:num>
  <w:num w:numId="141">
    <w:abstractNumId w:val="7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140AD"/>
    <w:rsid w:val="0001429C"/>
    <w:rsid w:val="00015A45"/>
    <w:rsid w:val="00020EB9"/>
    <w:rsid w:val="00021E44"/>
    <w:rsid w:val="00023CF4"/>
    <w:rsid w:val="000548A4"/>
    <w:rsid w:val="00060449"/>
    <w:rsid w:val="00061E26"/>
    <w:rsid w:val="000656A9"/>
    <w:rsid w:val="00073548"/>
    <w:rsid w:val="000749A0"/>
    <w:rsid w:val="00076536"/>
    <w:rsid w:val="00085946"/>
    <w:rsid w:val="00085CF5"/>
    <w:rsid w:val="000869A1"/>
    <w:rsid w:val="00093C63"/>
    <w:rsid w:val="00097AB9"/>
    <w:rsid w:val="000A1102"/>
    <w:rsid w:val="000A6DE4"/>
    <w:rsid w:val="000C275D"/>
    <w:rsid w:val="000D424F"/>
    <w:rsid w:val="000D42CD"/>
    <w:rsid w:val="000D4375"/>
    <w:rsid w:val="000D7309"/>
    <w:rsid w:val="000F47B4"/>
    <w:rsid w:val="000F7FFE"/>
    <w:rsid w:val="00111FB9"/>
    <w:rsid w:val="00116213"/>
    <w:rsid w:val="00125FC2"/>
    <w:rsid w:val="001268A6"/>
    <w:rsid w:val="00126D13"/>
    <w:rsid w:val="00127CDB"/>
    <w:rsid w:val="001316E4"/>
    <w:rsid w:val="00132930"/>
    <w:rsid w:val="0013304E"/>
    <w:rsid w:val="00133E19"/>
    <w:rsid w:val="00143221"/>
    <w:rsid w:val="00156A58"/>
    <w:rsid w:val="00163EBE"/>
    <w:rsid w:val="00167F87"/>
    <w:rsid w:val="001711C6"/>
    <w:rsid w:val="001738E7"/>
    <w:rsid w:val="001830D6"/>
    <w:rsid w:val="001846E9"/>
    <w:rsid w:val="0018577B"/>
    <w:rsid w:val="001B52FE"/>
    <w:rsid w:val="001C0083"/>
    <w:rsid w:val="001C4DC7"/>
    <w:rsid w:val="001D0355"/>
    <w:rsid w:val="001D0C6B"/>
    <w:rsid w:val="001D1CE2"/>
    <w:rsid w:val="001D37ED"/>
    <w:rsid w:val="001D6947"/>
    <w:rsid w:val="001E25FB"/>
    <w:rsid w:val="001E7F9D"/>
    <w:rsid w:val="001F3516"/>
    <w:rsid w:val="001F7A67"/>
    <w:rsid w:val="00201239"/>
    <w:rsid w:val="00223FD7"/>
    <w:rsid w:val="00224423"/>
    <w:rsid w:val="002250C1"/>
    <w:rsid w:val="00225C21"/>
    <w:rsid w:val="00227827"/>
    <w:rsid w:val="00244241"/>
    <w:rsid w:val="00250F65"/>
    <w:rsid w:val="002511E6"/>
    <w:rsid w:val="002552A7"/>
    <w:rsid w:val="00255D83"/>
    <w:rsid w:val="00260E01"/>
    <w:rsid w:val="00260FFD"/>
    <w:rsid w:val="00263772"/>
    <w:rsid w:val="00264899"/>
    <w:rsid w:val="00266149"/>
    <w:rsid w:val="00266D96"/>
    <w:rsid w:val="00281EC8"/>
    <w:rsid w:val="002856C6"/>
    <w:rsid w:val="00292C56"/>
    <w:rsid w:val="002A097C"/>
    <w:rsid w:val="002A2457"/>
    <w:rsid w:val="002B1807"/>
    <w:rsid w:val="002B45F3"/>
    <w:rsid w:val="002B5242"/>
    <w:rsid w:val="002C6889"/>
    <w:rsid w:val="002D179E"/>
    <w:rsid w:val="002D52F6"/>
    <w:rsid w:val="002D5CE1"/>
    <w:rsid w:val="002E3E6D"/>
    <w:rsid w:val="002F0C06"/>
    <w:rsid w:val="002F11C2"/>
    <w:rsid w:val="002F43BB"/>
    <w:rsid w:val="002F7004"/>
    <w:rsid w:val="003011AD"/>
    <w:rsid w:val="00301E98"/>
    <w:rsid w:val="00304801"/>
    <w:rsid w:val="00305A16"/>
    <w:rsid w:val="003062EA"/>
    <w:rsid w:val="0031052A"/>
    <w:rsid w:val="00316141"/>
    <w:rsid w:val="0031738C"/>
    <w:rsid w:val="0032323F"/>
    <w:rsid w:val="00324D59"/>
    <w:rsid w:val="00325445"/>
    <w:rsid w:val="003272A3"/>
    <w:rsid w:val="00327CAD"/>
    <w:rsid w:val="00332D49"/>
    <w:rsid w:val="003357B4"/>
    <w:rsid w:val="00340290"/>
    <w:rsid w:val="00340CE4"/>
    <w:rsid w:val="00341C70"/>
    <w:rsid w:val="00347EE7"/>
    <w:rsid w:val="0035309C"/>
    <w:rsid w:val="0035418F"/>
    <w:rsid w:val="00355B60"/>
    <w:rsid w:val="0035799B"/>
    <w:rsid w:val="00363F5A"/>
    <w:rsid w:val="003710DC"/>
    <w:rsid w:val="00373713"/>
    <w:rsid w:val="00373A3E"/>
    <w:rsid w:val="00373D3E"/>
    <w:rsid w:val="003869ED"/>
    <w:rsid w:val="003935D6"/>
    <w:rsid w:val="003A0884"/>
    <w:rsid w:val="003A2E4D"/>
    <w:rsid w:val="003A5BDD"/>
    <w:rsid w:val="003A6FB3"/>
    <w:rsid w:val="003B3D52"/>
    <w:rsid w:val="003C7D7B"/>
    <w:rsid w:val="003D4986"/>
    <w:rsid w:val="003D58A6"/>
    <w:rsid w:val="003D7128"/>
    <w:rsid w:val="003E205B"/>
    <w:rsid w:val="003E3FA3"/>
    <w:rsid w:val="003E6156"/>
    <w:rsid w:val="003F49B5"/>
    <w:rsid w:val="003F67C8"/>
    <w:rsid w:val="00414ABF"/>
    <w:rsid w:val="0043043B"/>
    <w:rsid w:val="00433FFD"/>
    <w:rsid w:val="00443C1C"/>
    <w:rsid w:val="0044430A"/>
    <w:rsid w:val="004443EA"/>
    <w:rsid w:val="004450D3"/>
    <w:rsid w:val="00454449"/>
    <w:rsid w:val="004717F8"/>
    <w:rsid w:val="004735B5"/>
    <w:rsid w:val="00480DD2"/>
    <w:rsid w:val="00481325"/>
    <w:rsid w:val="00481D8B"/>
    <w:rsid w:val="00491090"/>
    <w:rsid w:val="00492DB8"/>
    <w:rsid w:val="004B3487"/>
    <w:rsid w:val="004B3657"/>
    <w:rsid w:val="004B3C0B"/>
    <w:rsid w:val="004C5510"/>
    <w:rsid w:val="004D07A2"/>
    <w:rsid w:val="004D1AB3"/>
    <w:rsid w:val="004D229D"/>
    <w:rsid w:val="004D54B4"/>
    <w:rsid w:val="004E18BF"/>
    <w:rsid w:val="004F34B2"/>
    <w:rsid w:val="004F486C"/>
    <w:rsid w:val="004F674A"/>
    <w:rsid w:val="004F698B"/>
    <w:rsid w:val="0050020E"/>
    <w:rsid w:val="00500F4D"/>
    <w:rsid w:val="005031DF"/>
    <w:rsid w:val="00506956"/>
    <w:rsid w:val="00507466"/>
    <w:rsid w:val="00510862"/>
    <w:rsid w:val="005112D2"/>
    <w:rsid w:val="00514F63"/>
    <w:rsid w:val="00520D20"/>
    <w:rsid w:val="00533DB4"/>
    <w:rsid w:val="005600D8"/>
    <w:rsid w:val="00561F79"/>
    <w:rsid w:val="0056220A"/>
    <w:rsid w:val="005673ED"/>
    <w:rsid w:val="005677D7"/>
    <w:rsid w:val="005833F1"/>
    <w:rsid w:val="00583FF5"/>
    <w:rsid w:val="0059075B"/>
    <w:rsid w:val="005971DE"/>
    <w:rsid w:val="005B3717"/>
    <w:rsid w:val="005B3977"/>
    <w:rsid w:val="005B6E41"/>
    <w:rsid w:val="005C1D72"/>
    <w:rsid w:val="005C3EF3"/>
    <w:rsid w:val="005C4291"/>
    <w:rsid w:val="005D2AD4"/>
    <w:rsid w:val="005D38D1"/>
    <w:rsid w:val="005D3C2F"/>
    <w:rsid w:val="005D6DE1"/>
    <w:rsid w:val="005D742E"/>
    <w:rsid w:val="005E18C8"/>
    <w:rsid w:val="005F262F"/>
    <w:rsid w:val="005F70F0"/>
    <w:rsid w:val="00610EFA"/>
    <w:rsid w:val="0061372A"/>
    <w:rsid w:val="006137A9"/>
    <w:rsid w:val="00621985"/>
    <w:rsid w:val="00622D15"/>
    <w:rsid w:val="00631431"/>
    <w:rsid w:val="0063362E"/>
    <w:rsid w:val="00633F8F"/>
    <w:rsid w:val="00640DA3"/>
    <w:rsid w:val="00641282"/>
    <w:rsid w:val="00646E56"/>
    <w:rsid w:val="00650508"/>
    <w:rsid w:val="00653F6E"/>
    <w:rsid w:val="0065528D"/>
    <w:rsid w:val="00660777"/>
    <w:rsid w:val="006739F2"/>
    <w:rsid w:val="0068292C"/>
    <w:rsid w:val="0069322F"/>
    <w:rsid w:val="006A4758"/>
    <w:rsid w:val="006B2FD3"/>
    <w:rsid w:val="006B656D"/>
    <w:rsid w:val="006C269F"/>
    <w:rsid w:val="006C48DD"/>
    <w:rsid w:val="006D1563"/>
    <w:rsid w:val="006D3518"/>
    <w:rsid w:val="006D6CA4"/>
    <w:rsid w:val="006E271C"/>
    <w:rsid w:val="006F23E0"/>
    <w:rsid w:val="006F3E53"/>
    <w:rsid w:val="006F5644"/>
    <w:rsid w:val="0070363D"/>
    <w:rsid w:val="0071644D"/>
    <w:rsid w:val="0071684A"/>
    <w:rsid w:val="00716CA5"/>
    <w:rsid w:val="00716F95"/>
    <w:rsid w:val="00717FDF"/>
    <w:rsid w:val="007269FB"/>
    <w:rsid w:val="00727852"/>
    <w:rsid w:val="00733308"/>
    <w:rsid w:val="00735E14"/>
    <w:rsid w:val="007421E7"/>
    <w:rsid w:val="00745218"/>
    <w:rsid w:val="00762BF6"/>
    <w:rsid w:val="00764264"/>
    <w:rsid w:val="007653A6"/>
    <w:rsid w:val="0076715C"/>
    <w:rsid w:val="0076778B"/>
    <w:rsid w:val="00774A12"/>
    <w:rsid w:val="007817B0"/>
    <w:rsid w:val="0078636F"/>
    <w:rsid w:val="00790056"/>
    <w:rsid w:val="007906D8"/>
    <w:rsid w:val="007931AE"/>
    <w:rsid w:val="007933EE"/>
    <w:rsid w:val="007A46F3"/>
    <w:rsid w:val="007B0AD4"/>
    <w:rsid w:val="007B15D8"/>
    <w:rsid w:val="007B58E2"/>
    <w:rsid w:val="007D08B3"/>
    <w:rsid w:val="007D4D7E"/>
    <w:rsid w:val="007D61E6"/>
    <w:rsid w:val="007D6FD0"/>
    <w:rsid w:val="007E1AE8"/>
    <w:rsid w:val="007E4E46"/>
    <w:rsid w:val="007E734C"/>
    <w:rsid w:val="007F00C0"/>
    <w:rsid w:val="007F0A15"/>
    <w:rsid w:val="007F1AC9"/>
    <w:rsid w:val="007F65EA"/>
    <w:rsid w:val="00803C7A"/>
    <w:rsid w:val="00810015"/>
    <w:rsid w:val="00810839"/>
    <w:rsid w:val="008121EB"/>
    <w:rsid w:val="00813B0B"/>
    <w:rsid w:val="00814A42"/>
    <w:rsid w:val="00821766"/>
    <w:rsid w:val="00824857"/>
    <w:rsid w:val="008302E2"/>
    <w:rsid w:val="00832090"/>
    <w:rsid w:val="0083362D"/>
    <w:rsid w:val="00837575"/>
    <w:rsid w:val="008406BC"/>
    <w:rsid w:val="0084611A"/>
    <w:rsid w:val="00853550"/>
    <w:rsid w:val="00857F16"/>
    <w:rsid w:val="00862145"/>
    <w:rsid w:val="00872A31"/>
    <w:rsid w:val="008824BF"/>
    <w:rsid w:val="00884B4E"/>
    <w:rsid w:val="00892FD6"/>
    <w:rsid w:val="008B1A34"/>
    <w:rsid w:val="008B510C"/>
    <w:rsid w:val="008B5FEC"/>
    <w:rsid w:val="008C59E8"/>
    <w:rsid w:val="008C7DAD"/>
    <w:rsid w:val="008E09F1"/>
    <w:rsid w:val="008E7918"/>
    <w:rsid w:val="008F20A4"/>
    <w:rsid w:val="00900291"/>
    <w:rsid w:val="009069CC"/>
    <w:rsid w:val="00913BB7"/>
    <w:rsid w:val="00913C95"/>
    <w:rsid w:val="009178BE"/>
    <w:rsid w:val="0092085F"/>
    <w:rsid w:val="00922D07"/>
    <w:rsid w:val="00933852"/>
    <w:rsid w:val="00936B94"/>
    <w:rsid w:val="00940129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E1483"/>
    <w:rsid w:val="009E49C2"/>
    <w:rsid w:val="009F5744"/>
    <w:rsid w:val="009F7545"/>
    <w:rsid w:val="00A126AD"/>
    <w:rsid w:val="00A1666F"/>
    <w:rsid w:val="00A17683"/>
    <w:rsid w:val="00A46251"/>
    <w:rsid w:val="00A5156F"/>
    <w:rsid w:val="00A620F4"/>
    <w:rsid w:val="00A70460"/>
    <w:rsid w:val="00A80B43"/>
    <w:rsid w:val="00A8137B"/>
    <w:rsid w:val="00A83738"/>
    <w:rsid w:val="00A84635"/>
    <w:rsid w:val="00A929AB"/>
    <w:rsid w:val="00A9504E"/>
    <w:rsid w:val="00A97ED0"/>
    <w:rsid w:val="00AA4AB2"/>
    <w:rsid w:val="00AD3231"/>
    <w:rsid w:val="00AE0186"/>
    <w:rsid w:val="00AE41BE"/>
    <w:rsid w:val="00AF1F68"/>
    <w:rsid w:val="00AF70FA"/>
    <w:rsid w:val="00B00F0F"/>
    <w:rsid w:val="00B02A16"/>
    <w:rsid w:val="00B1305E"/>
    <w:rsid w:val="00B13810"/>
    <w:rsid w:val="00B31FD2"/>
    <w:rsid w:val="00B375A4"/>
    <w:rsid w:val="00B43BE0"/>
    <w:rsid w:val="00B45D22"/>
    <w:rsid w:val="00B45E80"/>
    <w:rsid w:val="00B56616"/>
    <w:rsid w:val="00B607D9"/>
    <w:rsid w:val="00B6338D"/>
    <w:rsid w:val="00B65297"/>
    <w:rsid w:val="00B743A0"/>
    <w:rsid w:val="00B81A6C"/>
    <w:rsid w:val="00B85EAA"/>
    <w:rsid w:val="00B96B4C"/>
    <w:rsid w:val="00B9729D"/>
    <w:rsid w:val="00BA3E90"/>
    <w:rsid w:val="00BB733C"/>
    <w:rsid w:val="00BC06E5"/>
    <w:rsid w:val="00BD286A"/>
    <w:rsid w:val="00BE038E"/>
    <w:rsid w:val="00BE5D6D"/>
    <w:rsid w:val="00BE61FA"/>
    <w:rsid w:val="00BF600F"/>
    <w:rsid w:val="00C05718"/>
    <w:rsid w:val="00C05DC6"/>
    <w:rsid w:val="00C10AD0"/>
    <w:rsid w:val="00C1184A"/>
    <w:rsid w:val="00C147BE"/>
    <w:rsid w:val="00C155D7"/>
    <w:rsid w:val="00C22C49"/>
    <w:rsid w:val="00C40B74"/>
    <w:rsid w:val="00C414EE"/>
    <w:rsid w:val="00C42BCC"/>
    <w:rsid w:val="00C459E9"/>
    <w:rsid w:val="00C47BB1"/>
    <w:rsid w:val="00C47C5D"/>
    <w:rsid w:val="00C51664"/>
    <w:rsid w:val="00C5689E"/>
    <w:rsid w:val="00C6226D"/>
    <w:rsid w:val="00C64B39"/>
    <w:rsid w:val="00C722DF"/>
    <w:rsid w:val="00C77F5F"/>
    <w:rsid w:val="00C811BB"/>
    <w:rsid w:val="00C81B14"/>
    <w:rsid w:val="00C838F4"/>
    <w:rsid w:val="00C9173E"/>
    <w:rsid w:val="00CA10A9"/>
    <w:rsid w:val="00CA4B04"/>
    <w:rsid w:val="00CA6EA0"/>
    <w:rsid w:val="00CB0ACC"/>
    <w:rsid w:val="00CB24D3"/>
    <w:rsid w:val="00CB2514"/>
    <w:rsid w:val="00CB6C7A"/>
    <w:rsid w:val="00CC0EC1"/>
    <w:rsid w:val="00CC4458"/>
    <w:rsid w:val="00CD280F"/>
    <w:rsid w:val="00CD3164"/>
    <w:rsid w:val="00CD3715"/>
    <w:rsid w:val="00CE1507"/>
    <w:rsid w:val="00CE37DE"/>
    <w:rsid w:val="00CE38F8"/>
    <w:rsid w:val="00CE4844"/>
    <w:rsid w:val="00CE7484"/>
    <w:rsid w:val="00CF02CE"/>
    <w:rsid w:val="00D00EA0"/>
    <w:rsid w:val="00D06C94"/>
    <w:rsid w:val="00D12D8C"/>
    <w:rsid w:val="00D14D93"/>
    <w:rsid w:val="00D17F5D"/>
    <w:rsid w:val="00D210D7"/>
    <w:rsid w:val="00D2640E"/>
    <w:rsid w:val="00D354A9"/>
    <w:rsid w:val="00D42A89"/>
    <w:rsid w:val="00D45208"/>
    <w:rsid w:val="00D46E19"/>
    <w:rsid w:val="00D55A41"/>
    <w:rsid w:val="00D645F1"/>
    <w:rsid w:val="00D8057E"/>
    <w:rsid w:val="00D84F75"/>
    <w:rsid w:val="00D87700"/>
    <w:rsid w:val="00D905B6"/>
    <w:rsid w:val="00D92267"/>
    <w:rsid w:val="00D93C9D"/>
    <w:rsid w:val="00D940E7"/>
    <w:rsid w:val="00D9431E"/>
    <w:rsid w:val="00DA6CE3"/>
    <w:rsid w:val="00DB0DDD"/>
    <w:rsid w:val="00DC1577"/>
    <w:rsid w:val="00DD24E6"/>
    <w:rsid w:val="00DD794D"/>
    <w:rsid w:val="00DE5108"/>
    <w:rsid w:val="00DE7647"/>
    <w:rsid w:val="00DF0B25"/>
    <w:rsid w:val="00E07B1C"/>
    <w:rsid w:val="00E123A9"/>
    <w:rsid w:val="00E40FCD"/>
    <w:rsid w:val="00E655B2"/>
    <w:rsid w:val="00E65753"/>
    <w:rsid w:val="00E718E0"/>
    <w:rsid w:val="00E723D8"/>
    <w:rsid w:val="00E749A4"/>
    <w:rsid w:val="00E8376D"/>
    <w:rsid w:val="00EA6EF7"/>
    <w:rsid w:val="00EB548A"/>
    <w:rsid w:val="00EC171B"/>
    <w:rsid w:val="00ED2064"/>
    <w:rsid w:val="00ED32F4"/>
    <w:rsid w:val="00ED6F15"/>
    <w:rsid w:val="00EE197E"/>
    <w:rsid w:val="00EE2A55"/>
    <w:rsid w:val="00EF364A"/>
    <w:rsid w:val="00EF6559"/>
    <w:rsid w:val="00F11F8C"/>
    <w:rsid w:val="00F13482"/>
    <w:rsid w:val="00F15A52"/>
    <w:rsid w:val="00F1711A"/>
    <w:rsid w:val="00F23271"/>
    <w:rsid w:val="00F33798"/>
    <w:rsid w:val="00F34C9D"/>
    <w:rsid w:val="00F61FAC"/>
    <w:rsid w:val="00F63760"/>
    <w:rsid w:val="00F70701"/>
    <w:rsid w:val="00F77587"/>
    <w:rsid w:val="00F77F37"/>
    <w:rsid w:val="00F81611"/>
    <w:rsid w:val="00F8485D"/>
    <w:rsid w:val="00FC3063"/>
    <w:rsid w:val="00FC3292"/>
    <w:rsid w:val="00FC36A0"/>
    <w:rsid w:val="00FD43C2"/>
    <w:rsid w:val="00FD64C4"/>
    <w:rsid w:val="00FE283C"/>
    <w:rsid w:val="00FE3E18"/>
    <w:rsid w:val="00FF2E57"/>
    <w:rsid w:val="00FF3B85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9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E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paragraph" w:styleId="af">
    <w:name w:val="header"/>
    <w:basedOn w:val="a"/>
    <w:link w:val="af0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14A42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14A42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39"/>
    <w:rsid w:val="00A9504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301E9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af3">
    <w:name w:val="Нормальный"/>
    <w:basedOn w:val="a"/>
    <w:rsid w:val="00633F8F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E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paragraph" w:styleId="af">
    <w:name w:val="header"/>
    <w:basedOn w:val="a"/>
    <w:link w:val="af0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14A42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14A42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39"/>
    <w:rsid w:val="00A9504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301E9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af3">
    <w:name w:val="Нормальный"/>
    <w:basedOn w:val="a"/>
    <w:rsid w:val="00633F8F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427A4-E1E8-410B-8099-38E759ECC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30</Pages>
  <Words>6475</Words>
  <Characters>36908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Чабанец Елена Алексеевна</cp:lastModifiedBy>
  <cp:revision>22</cp:revision>
  <cp:lastPrinted>2025-10-03T08:00:00Z</cp:lastPrinted>
  <dcterms:created xsi:type="dcterms:W3CDTF">2026-02-09T09:09:00Z</dcterms:created>
  <dcterms:modified xsi:type="dcterms:W3CDTF">2026-02-12T10:36:00Z</dcterms:modified>
</cp:coreProperties>
</file>